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E71" w:rsidRDefault="00245E71" w:rsidP="00245E71">
      <w:pPr>
        <w:jc w:val="center"/>
        <w:rPr>
          <w:bCs/>
          <w:u w:val="single"/>
        </w:rPr>
      </w:pPr>
      <w:r>
        <w:rPr>
          <w:b/>
          <w:bCs/>
        </w:rPr>
        <w:t xml:space="preserve">Домашняя работа №3 </w:t>
      </w:r>
      <w:r w:rsidRPr="00BC36CE">
        <w:rPr>
          <w:bCs/>
        </w:rPr>
        <w:t>(</w:t>
      </w:r>
      <w:r>
        <w:rPr>
          <w:bCs/>
        </w:rPr>
        <w:t>Новое время</w:t>
      </w:r>
      <w:r w:rsidRPr="00BC36CE">
        <w:rPr>
          <w:bCs/>
        </w:rPr>
        <w:t>)</w:t>
      </w:r>
      <w:r>
        <w:rPr>
          <w:b/>
          <w:bCs/>
        </w:rPr>
        <w:t xml:space="preserve">                                                     </w:t>
      </w:r>
      <w:r>
        <w:rPr>
          <w:bCs/>
        </w:rPr>
        <w:t xml:space="preserve"> </w:t>
      </w:r>
      <w:r w:rsidRPr="00BC36CE">
        <w:rPr>
          <w:bCs/>
          <w:i/>
        </w:rPr>
        <w:t>Студента гр№214.8</w:t>
      </w:r>
      <w:r>
        <w:rPr>
          <w:bCs/>
          <w:i/>
        </w:rPr>
        <w:t xml:space="preserve">    </w:t>
      </w:r>
      <w:r>
        <w:rPr>
          <w:bCs/>
        </w:rPr>
        <w:t xml:space="preserve"> </w:t>
      </w:r>
      <w:r w:rsidR="00914C72">
        <w:rPr>
          <w:bCs/>
          <w:u w:val="single"/>
        </w:rPr>
        <w:t>Семеновой Юлии</w:t>
      </w:r>
    </w:p>
    <w:tbl>
      <w:tblPr>
        <w:tblStyle w:val="a3"/>
        <w:tblW w:w="0" w:type="auto"/>
        <w:tblLook w:val="04A0"/>
      </w:tblPr>
      <w:tblGrid>
        <w:gridCol w:w="1809"/>
        <w:gridCol w:w="2835"/>
        <w:gridCol w:w="3544"/>
        <w:gridCol w:w="3368"/>
      </w:tblGrid>
      <w:tr w:rsidR="00245E71" w:rsidTr="00307E23">
        <w:tc>
          <w:tcPr>
            <w:tcW w:w="1809" w:type="dxa"/>
          </w:tcPr>
          <w:p w:rsidR="00245E71" w:rsidRPr="00245E71" w:rsidRDefault="00245E71" w:rsidP="00245E71">
            <w:pPr>
              <w:jc w:val="both"/>
              <w:rPr>
                <w:bCs/>
                <w:i/>
              </w:rPr>
            </w:pPr>
            <w:r w:rsidRPr="00245E71">
              <w:rPr>
                <w:bCs/>
                <w:i/>
              </w:rPr>
              <w:t>Имя, годы жизни, основные произведения</w:t>
            </w:r>
          </w:p>
        </w:tc>
        <w:tc>
          <w:tcPr>
            <w:tcW w:w="2835" w:type="dxa"/>
          </w:tcPr>
          <w:p w:rsidR="00245E71" w:rsidRPr="00245E71" w:rsidRDefault="00245E71" w:rsidP="00245E71">
            <w:pPr>
              <w:jc w:val="both"/>
              <w:rPr>
                <w:bCs/>
                <w:i/>
              </w:rPr>
            </w:pPr>
            <w:r w:rsidRPr="00245E71">
              <w:rPr>
                <w:bCs/>
                <w:i/>
                <w:u w:val="single"/>
              </w:rPr>
              <w:t>Онтология</w:t>
            </w:r>
            <w:r w:rsidRPr="00245E71">
              <w:rPr>
                <w:bCs/>
                <w:i/>
              </w:rPr>
              <w:t xml:space="preserve"> – док-во кто он (материалист или идеалист)</w:t>
            </w:r>
          </w:p>
        </w:tc>
        <w:tc>
          <w:tcPr>
            <w:tcW w:w="3544" w:type="dxa"/>
          </w:tcPr>
          <w:p w:rsidR="00245E71" w:rsidRPr="00245E71" w:rsidRDefault="00245E71" w:rsidP="00245E71">
            <w:pPr>
              <w:jc w:val="both"/>
              <w:rPr>
                <w:bCs/>
                <w:i/>
              </w:rPr>
            </w:pPr>
            <w:r w:rsidRPr="00245E71">
              <w:rPr>
                <w:bCs/>
                <w:i/>
                <w:u w:val="single"/>
              </w:rPr>
              <w:t>Гносеология</w:t>
            </w:r>
            <w:r w:rsidRPr="00245E71">
              <w:rPr>
                <w:bCs/>
                <w:i/>
              </w:rPr>
              <w:t xml:space="preserve"> – подтвердить признает, отрицает, или сомневается в познаваемости мира.</w:t>
            </w:r>
          </w:p>
        </w:tc>
        <w:tc>
          <w:tcPr>
            <w:tcW w:w="3368" w:type="dxa"/>
          </w:tcPr>
          <w:p w:rsidR="00245E71" w:rsidRPr="00245E71" w:rsidRDefault="00245E71" w:rsidP="00245E71">
            <w:pPr>
              <w:jc w:val="both"/>
              <w:rPr>
                <w:bCs/>
                <w:i/>
              </w:rPr>
            </w:pPr>
            <w:r w:rsidRPr="00245E71">
              <w:rPr>
                <w:bCs/>
                <w:i/>
                <w:u w:val="single"/>
              </w:rPr>
              <w:t>Методология</w:t>
            </w:r>
            <w:r w:rsidRPr="00245E71">
              <w:rPr>
                <w:bCs/>
                <w:i/>
              </w:rPr>
              <w:t xml:space="preserve"> – кто он эмпирик или рационалист</w:t>
            </w:r>
          </w:p>
        </w:tc>
      </w:tr>
      <w:tr w:rsidR="00245E71" w:rsidTr="00307E23">
        <w:tc>
          <w:tcPr>
            <w:tcW w:w="1809" w:type="dxa"/>
          </w:tcPr>
          <w:p w:rsidR="00245E71" w:rsidRDefault="00245E71" w:rsidP="00245E71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Фрэнсис</w:t>
            </w:r>
            <w:proofErr w:type="spellEnd"/>
            <w:r>
              <w:rPr>
                <w:bCs/>
              </w:rPr>
              <w:t xml:space="preserve"> Бэкон (1561-1626).</w:t>
            </w:r>
          </w:p>
          <w:p w:rsidR="00245E71" w:rsidRPr="00245E71" w:rsidRDefault="00245E71" w:rsidP="00245E71">
            <w:pPr>
              <w:jc w:val="both"/>
              <w:rPr>
                <w:bCs/>
              </w:rPr>
            </w:pPr>
            <w:r w:rsidRPr="00245E71">
              <w:rPr>
                <w:bCs/>
              </w:rPr>
              <w:t>Новый Органон</w:t>
            </w:r>
            <w:r w:rsidR="00307E23">
              <w:rPr>
                <w:bCs/>
              </w:rPr>
              <w:t>.</w:t>
            </w:r>
          </w:p>
        </w:tc>
        <w:tc>
          <w:tcPr>
            <w:tcW w:w="2835" w:type="dxa"/>
          </w:tcPr>
          <w:p w:rsidR="00245E71" w:rsidRPr="00245E71" w:rsidRDefault="00307E23" w:rsidP="00245E71">
            <w:pPr>
              <w:jc w:val="both"/>
              <w:rPr>
                <w:bCs/>
              </w:rPr>
            </w:pPr>
            <w:r>
              <w:rPr>
                <w:bCs/>
              </w:rPr>
              <w:t>Сенсуалист – мозг человека от рождения подобен чистой доске.</w:t>
            </w:r>
          </w:p>
        </w:tc>
        <w:tc>
          <w:tcPr>
            <w:tcW w:w="3544" w:type="dxa"/>
          </w:tcPr>
          <w:p w:rsidR="00245E71" w:rsidRPr="00245E71" w:rsidRDefault="00307E23" w:rsidP="00245E71">
            <w:pPr>
              <w:jc w:val="both"/>
              <w:rPr>
                <w:bCs/>
              </w:rPr>
            </w:pPr>
            <w:r>
              <w:rPr>
                <w:bCs/>
              </w:rPr>
              <w:t>Знание это сила. Бэкон определил основные преграды познания: призраки рода, призраки пещеры, призраки площади, призраки театра.</w:t>
            </w:r>
          </w:p>
        </w:tc>
        <w:tc>
          <w:tcPr>
            <w:tcW w:w="3368" w:type="dxa"/>
          </w:tcPr>
          <w:p w:rsidR="00245E71" w:rsidRPr="00245E71" w:rsidRDefault="00307E23" w:rsidP="00245E71">
            <w:pPr>
              <w:jc w:val="both"/>
              <w:rPr>
                <w:bCs/>
              </w:rPr>
            </w:pPr>
            <w:r>
              <w:rPr>
                <w:bCs/>
              </w:rPr>
              <w:t xml:space="preserve">Главные методы познания </w:t>
            </w:r>
            <w:proofErr w:type="gramStart"/>
            <w:r>
              <w:rPr>
                <w:bCs/>
              </w:rPr>
              <w:t>–и</w:t>
            </w:r>
            <w:proofErr w:type="gramEnd"/>
            <w:r>
              <w:rPr>
                <w:bCs/>
              </w:rPr>
              <w:t>ндукция(полная, неполная)- движение мыслей от частного к общему, и эксперимент. Он эмпирик, т.е. опыт главный источник знания.</w:t>
            </w:r>
          </w:p>
        </w:tc>
      </w:tr>
      <w:tr w:rsidR="00245E71" w:rsidTr="00307E23">
        <w:tc>
          <w:tcPr>
            <w:tcW w:w="1809" w:type="dxa"/>
          </w:tcPr>
          <w:p w:rsidR="00245E71" w:rsidRPr="00245E71" w:rsidRDefault="00307E23" w:rsidP="00245E71">
            <w:pPr>
              <w:jc w:val="both"/>
              <w:rPr>
                <w:bCs/>
              </w:rPr>
            </w:pPr>
            <w:r>
              <w:rPr>
                <w:bCs/>
              </w:rPr>
              <w:t>Рене Декарт (1596-1650). Мир, Размышления о 1й философии. Начало философии. Страсти души.</w:t>
            </w:r>
          </w:p>
        </w:tc>
        <w:tc>
          <w:tcPr>
            <w:tcW w:w="2835" w:type="dxa"/>
          </w:tcPr>
          <w:p w:rsidR="00245E71" w:rsidRPr="00245E71" w:rsidRDefault="00307E23" w:rsidP="00245E71">
            <w:pPr>
              <w:jc w:val="both"/>
              <w:rPr>
                <w:bCs/>
              </w:rPr>
            </w:pPr>
            <w:r>
              <w:rPr>
                <w:bCs/>
              </w:rPr>
              <w:t>Дуалист - Существует 2 субстанции протяженная и мыслящая.</w:t>
            </w:r>
          </w:p>
        </w:tc>
        <w:tc>
          <w:tcPr>
            <w:tcW w:w="3544" w:type="dxa"/>
          </w:tcPr>
          <w:p w:rsidR="00245E71" w:rsidRPr="00245E71" w:rsidRDefault="00307E23" w:rsidP="00307E23">
            <w:pPr>
              <w:jc w:val="both"/>
              <w:rPr>
                <w:bCs/>
              </w:rPr>
            </w:pPr>
            <w:r>
              <w:rPr>
                <w:bCs/>
              </w:rPr>
              <w:t>При умелом применении нет пределов могущества разума. Рационалист. Для него характерен скептицизм и критика предыдущих философских учений. Признает существование врожденных идей. Признает роль интуиции в познании.</w:t>
            </w:r>
          </w:p>
        </w:tc>
        <w:tc>
          <w:tcPr>
            <w:tcW w:w="3368" w:type="dxa"/>
          </w:tcPr>
          <w:p w:rsidR="00245E71" w:rsidRPr="00245E71" w:rsidRDefault="00307E23" w:rsidP="00245E71">
            <w:pPr>
              <w:jc w:val="both"/>
              <w:rPr>
                <w:bCs/>
              </w:rPr>
            </w:pPr>
            <w:r>
              <w:rPr>
                <w:bCs/>
              </w:rPr>
              <w:t xml:space="preserve">Критерием истины является не </w:t>
            </w:r>
            <w:proofErr w:type="gramStart"/>
            <w:r>
              <w:rPr>
                <w:bCs/>
              </w:rPr>
              <w:t>опыт</w:t>
            </w:r>
            <w:proofErr w:type="gramEnd"/>
            <w:r>
              <w:rPr>
                <w:bCs/>
              </w:rPr>
              <w:t xml:space="preserve"> а отчетливость – логичность мышления. Сформировал 4 требования к рациональному методу: начинать с того, что не вызывает сомнений, делить сложную проблему на простые, подниматься от простых проблем к более </w:t>
            </w:r>
            <w:proofErr w:type="gramStart"/>
            <w:r>
              <w:rPr>
                <w:bCs/>
              </w:rPr>
              <w:t>сложным</w:t>
            </w:r>
            <w:proofErr w:type="gramEnd"/>
            <w:r>
              <w:rPr>
                <w:bCs/>
              </w:rPr>
              <w:t xml:space="preserve"> не пропуская ни одной ступени, наилучший метод мышления – дедукция.</w:t>
            </w:r>
          </w:p>
        </w:tc>
      </w:tr>
      <w:tr w:rsidR="00245E71" w:rsidTr="00307E23">
        <w:tc>
          <w:tcPr>
            <w:tcW w:w="1809" w:type="dxa"/>
          </w:tcPr>
          <w:p w:rsidR="00245E71" w:rsidRPr="00245E71" w:rsidRDefault="00AB4D39" w:rsidP="00245E71">
            <w:pPr>
              <w:jc w:val="both"/>
              <w:rPr>
                <w:bCs/>
              </w:rPr>
            </w:pPr>
            <w:r>
              <w:rPr>
                <w:bCs/>
              </w:rPr>
              <w:t>Спиноза Бенедикт (1632-1677). Этика.</w:t>
            </w:r>
          </w:p>
        </w:tc>
        <w:tc>
          <w:tcPr>
            <w:tcW w:w="2835" w:type="dxa"/>
          </w:tcPr>
          <w:p w:rsidR="00245E71" w:rsidRPr="00245E71" w:rsidRDefault="00AB4D39" w:rsidP="00245E71">
            <w:pPr>
              <w:jc w:val="both"/>
              <w:rPr>
                <w:bCs/>
              </w:rPr>
            </w:pPr>
            <w:r>
              <w:rPr>
                <w:bCs/>
              </w:rPr>
              <w:t xml:space="preserve">Субстанция это природа и бог одновременно. Она существует сама по себе. Существует только одна субстанция. Бог это и есть природа. Субстанция бесконечна в пространстве и вечна во времени, бесконечно неделима. У субстанции 2 </w:t>
            </w:r>
            <w:proofErr w:type="spellStart"/>
            <w:r>
              <w:rPr>
                <w:bCs/>
              </w:rPr>
              <w:t>св-ва</w:t>
            </w:r>
            <w:proofErr w:type="spellEnd"/>
            <w:r>
              <w:rPr>
                <w:bCs/>
              </w:rPr>
              <w:t>: протяжение и мышление. Признает универсальный характер причинности.</w:t>
            </w:r>
          </w:p>
        </w:tc>
        <w:tc>
          <w:tcPr>
            <w:tcW w:w="3544" w:type="dxa"/>
          </w:tcPr>
          <w:p w:rsidR="00245E71" w:rsidRPr="00245E71" w:rsidRDefault="00AB4D39" w:rsidP="00245E71">
            <w:pPr>
              <w:jc w:val="both"/>
              <w:rPr>
                <w:bCs/>
              </w:rPr>
            </w:pPr>
            <w:r>
              <w:rPr>
                <w:bCs/>
              </w:rPr>
              <w:t>Человек познает мир через чувства, разум, интуицию.</w:t>
            </w:r>
          </w:p>
        </w:tc>
        <w:tc>
          <w:tcPr>
            <w:tcW w:w="3368" w:type="dxa"/>
          </w:tcPr>
          <w:p w:rsidR="00245E71" w:rsidRPr="00245E71" w:rsidRDefault="00AB4D39" w:rsidP="00245E71">
            <w:pPr>
              <w:jc w:val="both"/>
              <w:rPr>
                <w:bCs/>
              </w:rPr>
            </w:pPr>
            <w:r>
              <w:rPr>
                <w:bCs/>
              </w:rPr>
              <w:t>Сторонник рационализма и для него свобода это познанная необходимость.</w:t>
            </w:r>
          </w:p>
        </w:tc>
      </w:tr>
      <w:tr w:rsidR="00245E71" w:rsidTr="00307E23">
        <w:tc>
          <w:tcPr>
            <w:tcW w:w="1809" w:type="dxa"/>
          </w:tcPr>
          <w:p w:rsidR="00245E71" w:rsidRDefault="00AB4D39" w:rsidP="00245E71">
            <w:pPr>
              <w:jc w:val="both"/>
              <w:rPr>
                <w:bCs/>
              </w:rPr>
            </w:pPr>
            <w:r>
              <w:rPr>
                <w:bCs/>
              </w:rPr>
              <w:t>Джордж Беркли (1685-1753). Опыт новой теории зрения. Трактат о принципах человеческого знания.</w:t>
            </w:r>
          </w:p>
          <w:p w:rsidR="00914C72" w:rsidRDefault="00914C72" w:rsidP="00245E71">
            <w:pPr>
              <w:jc w:val="both"/>
              <w:rPr>
                <w:bCs/>
              </w:rPr>
            </w:pPr>
          </w:p>
          <w:p w:rsidR="00914C72" w:rsidRDefault="00914C72" w:rsidP="00245E71">
            <w:pPr>
              <w:jc w:val="both"/>
              <w:rPr>
                <w:bCs/>
              </w:rPr>
            </w:pPr>
          </w:p>
          <w:p w:rsidR="00914C72" w:rsidRDefault="00914C72" w:rsidP="00245E71">
            <w:pPr>
              <w:jc w:val="both"/>
              <w:rPr>
                <w:bCs/>
              </w:rPr>
            </w:pPr>
          </w:p>
          <w:p w:rsidR="00914C72" w:rsidRDefault="00914C72" w:rsidP="00245E71">
            <w:pPr>
              <w:jc w:val="both"/>
              <w:rPr>
                <w:bCs/>
              </w:rPr>
            </w:pPr>
          </w:p>
          <w:p w:rsidR="00914C72" w:rsidRDefault="00914C72" w:rsidP="00245E71">
            <w:pPr>
              <w:jc w:val="both"/>
              <w:rPr>
                <w:bCs/>
              </w:rPr>
            </w:pPr>
          </w:p>
          <w:p w:rsidR="00914C72" w:rsidRDefault="00914C72" w:rsidP="00245E71">
            <w:pPr>
              <w:jc w:val="both"/>
              <w:rPr>
                <w:bCs/>
              </w:rPr>
            </w:pPr>
          </w:p>
          <w:p w:rsidR="00914C72" w:rsidRDefault="00914C72" w:rsidP="00245E71">
            <w:pPr>
              <w:jc w:val="both"/>
              <w:rPr>
                <w:bCs/>
              </w:rPr>
            </w:pPr>
          </w:p>
          <w:p w:rsidR="00914C72" w:rsidRDefault="00914C72" w:rsidP="00245E71">
            <w:pPr>
              <w:jc w:val="both"/>
              <w:rPr>
                <w:bCs/>
              </w:rPr>
            </w:pPr>
          </w:p>
          <w:p w:rsidR="00914C72" w:rsidRDefault="00914C72" w:rsidP="00245E71">
            <w:pPr>
              <w:jc w:val="both"/>
              <w:rPr>
                <w:bCs/>
              </w:rPr>
            </w:pPr>
          </w:p>
          <w:p w:rsidR="00914C72" w:rsidRDefault="00914C72" w:rsidP="00245E71">
            <w:pPr>
              <w:jc w:val="both"/>
              <w:rPr>
                <w:bCs/>
              </w:rPr>
            </w:pPr>
          </w:p>
          <w:p w:rsidR="00914C72" w:rsidRDefault="00914C72" w:rsidP="00245E71">
            <w:pPr>
              <w:jc w:val="both"/>
              <w:rPr>
                <w:bCs/>
              </w:rPr>
            </w:pPr>
          </w:p>
          <w:p w:rsidR="00914C72" w:rsidRDefault="00914C72" w:rsidP="00245E71">
            <w:pPr>
              <w:jc w:val="both"/>
              <w:rPr>
                <w:bCs/>
              </w:rPr>
            </w:pPr>
          </w:p>
          <w:p w:rsidR="00914C72" w:rsidRPr="00245E71" w:rsidRDefault="00914C72" w:rsidP="00245E71">
            <w:pPr>
              <w:jc w:val="both"/>
              <w:rPr>
                <w:bCs/>
              </w:rPr>
            </w:pPr>
          </w:p>
        </w:tc>
        <w:tc>
          <w:tcPr>
            <w:tcW w:w="2835" w:type="dxa"/>
          </w:tcPr>
          <w:p w:rsidR="00245E71" w:rsidRPr="00245E71" w:rsidRDefault="00AB4D39" w:rsidP="00245E71">
            <w:pPr>
              <w:jc w:val="both"/>
              <w:rPr>
                <w:bCs/>
              </w:rPr>
            </w:pPr>
            <w:r>
              <w:rPr>
                <w:bCs/>
              </w:rPr>
              <w:t xml:space="preserve">Все качества вещей зависят от наших ощущений. Защитник субъективного идеализма отрицает существование </w:t>
            </w:r>
            <w:proofErr w:type="gramStart"/>
            <w:r>
              <w:rPr>
                <w:bCs/>
              </w:rPr>
              <w:t>материи</w:t>
            </w:r>
            <w:proofErr w:type="gramEnd"/>
            <w:r>
              <w:rPr>
                <w:bCs/>
              </w:rPr>
              <w:t xml:space="preserve"> и внешний мир считает продуктом духовной деятельности. Весь мир это мое ощущение. </w:t>
            </w:r>
          </w:p>
        </w:tc>
        <w:tc>
          <w:tcPr>
            <w:tcW w:w="3544" w:type="dxa"/>
          </w:tcPr>
          <w:p w:rsidR="00245E71" w:rsidRPr="00245E71" w:rsidRDefault="00AB4D39" w:rsidP="00245E71">
            <w:pPr>
              <w:jc w:val="both"/>
              <w:rPr>
                <w:bCs/>
              </w:rPr>
            </w:pPr>
            <w:r>
              <w:rPr>
                <w:bCs/>
              </w:rPr>
              <w:t>Отрицает познаваемость мира. Мир – ощущение бога. Он был сенсуалистом.</w:t>
            </w:r>
          </w:p>
        </w:tc>
        <w:tc>
          <w:tcPr>
            <w:tcW w:w="3368" w:type="dxa"/>
          </w:tcPr>
          <w:p w:rsidR="00245E71" w:rsidRPr="00245E71" w:rsidRDefault="00AB4D39" w:rsidP="00AB4D39">
            <w:pPr>
              <w:jc w:val="both"/>
              <w:rPr>
                <w:bCs/>
              </w:rPr>
            </w:pPr>
            <w:r w:rsidRPr="00AB4D39">
              <w:rPr>
                <w:bCs/>
              </w:rPr>
              <w:t>Джордж   Беркли  — крайний  эмпирик</w:t>
            </w:r>
            <w:proofErr w:type="gramStart"/>
            <w:r w:rsidRPr="00AB4D39">
              <w:rPr>
                <w:bCs/>
              </w:rPr>
              <w:t xml:space="preserve"> ,</w:t>
            </w:r>
            <w:proofErr w:type="gramEnd"/>
            <w:r w:rsidRPr="00AB4D39">
              <w:rPr>
                <w:bCs/>
              </w:rPr>
              <w:t xml:space="preserve"> выдвинул тезис: «существовать</w:t>
            </w:r>
            <w:r>
              <w:rPr>
                <w:bCs/>
              </w:rPr>
              <w:t xml:space="preserve"> – значит быть воспринимаемым»</w:t>
            </w:r>
            <w:r w:rsidRPr="00AB4D39">
              <w:rPr>
                <w:bCs/>
              </w:rPr>
              <w:t xml:space="preserve">. Он пошел дальше Локка, утверждая, что в мире нет ничего, кроме опыта. А опыт – это восприятие. </w:t>
            </w:r>
            <w:proofErr w:type="spellStart"/>
            <w:r w:rsidRPr="00AB4D39">
              <w:rPr>
                <w:bCs/>
              </w:rPr>
              <w:t>Невоспринимаемого</w:t>
            </w:r>
            <w:proofErr w:type="spellEnd"/>
            <w:r w:rsidRPr="00AB4D39">
              <w:rPr>
                <w:bCs/>
              </w:rPr>
              <w:t xml:space="preserve"> не существует – его основная мысль</w:t>
            </w:r>
            <w:r>
              <w:rPr>
                <w:bCs/>
              </w:rPr>
              <w:t>.</w:t>
            </w:r>
          </w:p>
        </w:tc>
      </w:tr>
    </w:tbl>
    <w:p w:rsidR="00101733" w:rsidRDefault="00245E71" w:rsidP="00245E71">
      <w:pPr>
        <w:jc w:val="center"/>
      </w:pPr>
      <w:r>
        <w:rPr>
          <w:bCs/>
          <w:u w:val="single"/>
        </w:rPr>
        <w:br/>
      </w:r>
    </w:p>
    <w:sectPr w:rsidR="00101733" w:rsidSect="00245E71">
      <w:pgSz w:w="11906" w:h="16838"/>
      <w:pgMar w:top="142" w:right="282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45E71"/>
    <w:rsid w:val="00101733"/>
    <w:rsid w:val="00245E71"/>
    <w:rsid w:val="00307E23"/>
    <w:rsid w:val="006E6124"/>
    <w:rsid w:val="006F57EE"/>
    <w:rsid w:val="007E6232"/>
    <w:rsid w:val="0084095E"/>
    <w:rsid w:val="00914C72"/>
    <w:rsid w:val="00936377"/>
    <w:rsid w:val="00AB4D39"/>
    <w:rsid w:val="00C104C2"/>
    <w:rsid w:val="00C41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5E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КГУ</Company>
  <LinksUpToDate>false</LinksUpToDate>
  <CharactersWithSpaces>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5</cp:revision>
  <cp:lastPrinted>2009-12-17T10:59:00Z</cp:lastPrinted>
  <dcterms:created xsi:type="dcterms:W3CDTF">2009-12-03T18:32:00Z</dcterms:created>
  <dcterms:modified xsi:type="dcterms:W3CDTF">2009-12-17T11:03:00Z</dcterms:modified>
</cp:coreProperties>
</file>