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6B0A86">
        <w:rPr>
          <w:rFonts w:ascii="Times New Roman" w:eastAsia="Times New Roman" w:hAnsi="Times New Roman" w:cs="Times New Roman"/>
          <w:b/>
          <w:bCs/>
          <w:kern w:val="36"/>
          <w:sz w:val="27"/>
          <w:szCs w:val="27"/>
          <w:lang w:eastAsia="ru-RU"/>
        </w:rPr>
        <w:t>МИНИСТЕРСТВО ОБРАЗОВАНИЯ И НАУКИ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РОССИЙСКОЙ ФЕДЕРАЦИИ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ФЕДЕРАЛЬНОЕ АГЕНТСТВО ПО ОБРАЗОВАНИЮ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КУРГАНСКИЙ ГОСУДАРСТВЕННЫЙ УНИВЕРСИТЕТ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Кафедра автоматизации производственных процессов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ОТЧЕТ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по лабораторной работе №</w:t>
      </w:r>
      <w:r w:rsidR="002E6ADA" w:rsidRPr="002E6ADA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6B0A86" w:rsidRPr="002E6ADA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«</w:t>
      </w:r>
      <w:r w:rsidR="002E6ADA" w:rsidRPr="002E6AD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Регистры. </w:t>
      </w:r>
      <w:r w:rsidR="002E6ADA">
        <w:rPr>
          <w:rFonts w:ascii="Times New Roman" w:eastAsia="Times New Roman" w:hAnsi="Times New Roman" w:cs="Times New Roman"/>
          <w:sz w:val="27"/>
          <w:szCs w:val="27"/>
          <w:lang w:eastAsia="ru-RU"/>
        </w:rPr>
        <w:t>Асинхронные счетчики</w:t>
      </w: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»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по дисциплине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«Общая электротехника и электроника»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A86" w:rsidRPr="006B0A86" w:rsidRDefault="006B0A86" w:rsidP="006B0A86">
      <w:pPr>
        <w:spacing w:before="100" w:beforeAutospacing="1" w:after="100" w:afterAutospacing="1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="002741A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</w:t>
      </w: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Выполнил:</w:t>
      </w:r>
    </w:p>
    <w:p w:rsidR="006B0A86" w:rsidRPr="006B0A86" w:rsidRDefault="006B0A86" w:rsidP="002741A4">
      <w:pPr>
        <w:spacing w:before="100" w:beforeAutospacing="1" w:after="100" w:afterAutospacing="1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студент гр. </w:t>
      </w:r>
      <w:r w:rsidRPr="006B0A86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T</w:t>
      </w: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-3136 Камкин И. П.</w:t>
      </w:r>
    </w:p>
    <w:p w:rsidR="006B0A86" w:rsidRPr="006B0A86" w:rsidRDefault="006B0A86" w:rsidP="002741A4">
      <w:pPr>
        <w:spacing w:before="100" w:beforeAutospacing="1" w:after="100" w:afterAutospacing="1" w:line="240" w:lineRule="auto"/>
        <w:ind w:left="1416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Проверил:</w:t>
      </w:r>
    </w:p>
    <w:p w:rsidR="006B0A86" w:rsidRPr="006B0A86" w:rsidRDefault="002E6ADA" w:rsidP="006B0A86">
      <w:pPr>
        <w:spacing w:before="100" w:beforeAutospacing="1" w:after="100" w:afterAutospacing="1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</w:t>
      </w:r>
      <w:r w:rsidR="00867EA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доцент </w:t>
      </w:r>
      <w:r w:rsidR="006B0A86"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Кудряшов Б. П.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A86" w:rsidRDefault="006B0A86" w:rsidP="006B0A86">
      <w:pPr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67EA0" w:rsidRDefault="00867EA0" w:rsidP="006B0A86">
      <w:pPr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67EA0" w:rsidRPr="006B0A86" w:rsidRDefault="00867EA0" w:rsidP="006B0A86">
      <w:pPr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84B11" w:rsidRDefault="006B0A86" w:rsidP="006B0A86">
      <w:pPr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Ку</w:t>
      </w: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рган 200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9</w:t>
      </w:r>
    </w:p>
    <w:p w:rsidR="00867EA0" w:rsidRPr="00CC5414" w:rsidRDefault="00867EA0" w:rsidP="00CC5414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C5414">
        <w:rPr>
          <w:rFonts w:ascii="Times New Roman" w:hAnsi="Times New Roman" w:cs="Times New Roman"/>
          <w:b/>
          <w:i/>
          <w:sz w:val="24"/>
          <w:szCs w:val="24"/>
        </w:rPr>
        <w:lastRenderedPageBreak/>
        <w:t>Задание</w:t>
      </w:r>
    </w:p>
    <w:p w:rsidR="00107593" w:rsidRDefault="002E6ADA" w:rsidP="001075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Спроектировать и построить электронную модель универсального</w:t>
      </w:r>
      <w:r w:rsidRPr="002E6ADA">
        <w:rPr>
          <w:rFonts w:ascii="Times New Roman" w:hAnsi="Times New Roman" w:cs="Times New Roman"/>
          <w:sz w:val="24"/>
          <w:szCs w:val="24"/>
        </w:rPr>
        <w:t xml:space="preserve"> 4-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E6ADA">
        <w:rPr>
          <w:rFonts w:ascii="Times New Roman" w:hAnsi="Times New Roman" w:cs="Times New Roman"/>
          <w:sz w:val="24"/>
          <w:szCs w:val="24"/>
        </w:rPr>
        <w:t xml:space="preserve"> разрядного</w:t>
      </w:r>
      <w:r>
        <w:rPr>
          <w:rFonts w:ascii="Times New Roman" w:hAnsi="Times New Roman" w:cs="Times New Roman"/>
          <w:sz w:val="24"/>
          <w:szCs w:val="24"/>
        </w:rPr>
        <w:t xml:space="preserve"> регистра на D-триггерах,  и асинхронного счетчика по модулю 7 на JK-триггерах.</w:t>
      </w:r>
    </w:p>
    <w:p w:rsidR="002E6ADA" w:rsidRDefault="00250BF9" w:rsidP="0010759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50BF9">
        <w:rPr>
          <w:rFonts w:ascii="Times New Roman" w:hAnsi="Times New Roman" w:cs="Times New Roman"/>
          <w:b/>
          <w:i/>
          <w:sz w:val="24"/>
          <w:szCs w:val="24"/>
        </w:rPr>
        <w:t>Универсальный регистр</w:t>
      </w:r>
    </w:p>
    <w:p w:rsidR="00250BF9" w:rsidRDefault="00250BF9" w:rsidP="001075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построения регистра используются 4 D-триггера и 4 мультиплексора. </w:t>
      </w:r>
    </w:p>
    <w:tbl>
      <w:tblPr>
        <w:tblStyle w:val="a4"/>
        <w:tblW w:w="0" w:type="auto"/>
        <w:tblLook w:val="04A0"/>
      </w:tblPr>
      <w:tblGrid>
        <w:gridCol w:w="2639"/>
        <w:gridCol w:w="2552"/>
        <w:gridCol w:w="2623"/>
        <w:gridCol w:w="2868"/>
      </w:tblGrid>
      <w:tr w:rsidR="00203AAC" w:rsidTr="00203AAC">
        <w:tc>
          <w:tcPr>
            <w:tcW w:w="0" w:type="auto"/>
            <w:gridSpan w:val="2"/>
          </w:tcPr>
          <w:p w:rsidR="00203AAC" w:rsidRPr="00203AAC" w:rsidRDefault="00D428A6" w:rsidP="00D4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</w:t>
            </w:r>
            <w:r w:rsidR="00203AAC">
              <w:rPr>
                <w:rFonts w:ascii="Times New Roman" w:hAnsi="Times New Roman" w:cs="Times New Roman"/>
                <w:sz w:val="24"/>
                <w:szCs w:val="24"/>
              </w:rPr>
              <w:t>управляющих входов мультиплексора</w:t>
            </w:r>
          </w:p>
        </w:tc>
        <w:tc>
          <w:tcPr>
            <w:tcW w:w="0" w:type="auto"/>
            <w:vMerge w:val="restart"/>
          </w:tcPr>
          <w:p w:rsidR="00203AAC" w:rsidRDefault="00203AAC" w:rsidP="00203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 работы регистра</w:t>
            </w:r>
          </w:p>
        </w:tc>
        <w:tc>
          <w:tcPr>
            <w:tcW w:w="0" w:type="auto"/>
            <w:vMerge w:val="restart"/>
          </w:tcPr>
          <w:p w:rsidR="00203AAC" w:rsidRDefault="00203AAC" w:rsidP="00203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Уравнение входа триггера</w:t>
            </w:r>
          </w:p>
        </w:tc>
      </w:tr>
      <w:tr w:rsidR="00203AAC" w:rsidTr="00203AAC">
        <w:tc>
          <w:tcPr>
            <w:tcW w:w="0" w:type="auto"/>
          </w:tcPr>
          <w:p w:rsidR="00203AAC" w:rsidRPr="00203AAC" w:rsidRDefault="00203AAC" w:rsidP="008106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</w:tcPr>
          <w:p w:rsidR="00203AAC" w:rsidRPr="00203AAC" w:rsidRDefault="00203AAC" w:rsidP="008106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0" w:type="auto"/>
            <w:vMerge/>
          </w:tcPr>
          <w:p w:rsidR="00203AAC" w:rsidRDefault="00203AAC" w:rsidP="00810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03AAC" w:rsidRDefault="00203AAC" w:rsidP="00810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638" w:rsidTr="00203AAC">
        <w:tc>
          <w:tcPr>
            <w:tcW w:w="0" w:type="auto"/>
          </w:tcPr>
          <w:p w:rsidR="00203AAC" w:rsidRPr="00203AAC" w:rsidRDefault="00203AAC" w:rsidP="008106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</w:tcPr>
          <w:p w:rsidR="00203AAC" w:rsidRPr="00203AAC" w:rsidRDefault="00203AAC" w:rsidP="008106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</w:tcPr>
          <w:p w:rsidR="00203AAC" w:rsidRPr="00810638" w:rsidRDefault="00203AAC" w:rsidP="00810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638">
              <w:rPr>
                <w:rFonts w:ascii="Times New Roman" w:hAnsi="Times New Roman" w:cs="Times New Roman"/>
                <w:sz w:val="24"/>
                <w:szCs w:val="24"/>
              </w:rPr>
              <w:t>Хранение</w:t>
            </w:r>
          </w:p>
        </w:tc>
        <w:tc>
          <w:tcPr>
            <w:tcW w:w="0" w:type="auto"/>
          </w:tcPr>
          <w:p w:rsidR="00203AAC" w:rsidRPr="00203AAC" w:rsidRDefault="00203AAC" w:rsidP="00810638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=Q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</w:p>
        </w:tc>
      </w:tr>
      <w:tr w:rsidR="00810638" w:rsidTr="00203AAC">
        <w:tc>
          <w:tcPr>
            <w:tcW w:w="0" w:type="auto"/>
          </w:tcPr>
          <w:p w:rsidR="00203AAC" w:rsidRPr="00203AAC" w:rsidRDefault="00203AAC" w:rsidP="008106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</w:tcPr>
          <w:p w:rsidR="00203AAC" w:rsidRPr="00203AAC" w:rsidRDefault="00203AAC" w:rsidP="008106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</w:tcPr>
          <w:p w:rsidR="00810638" w:rsidRPr="00810638" w:rsidRDefault="00810638" w:rsidP="00810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Параллельная запись</w:t>
            </w:r>
          </w:p>
        </w:tc>
        <w:tc>
          <w:tcPr>
            <w:tcW w:w="0" w:type="auto"/>
          </w:tcPr>
          <w:p w:rsidR="00203AAC" w:rsidRDefault="00810638" w:rsidP="00810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</w:p>
        </w:tc>
      </w:tr>
      <w:tr w:rsidR="00810638" w:rsidTr="00203AAC">
        <w:tc>
          <w:tcPr>
            <w:tcW w:w="0" w:type="auto"/>
          </w:tcPr>
          <w:p w:rsidR="00203AAC" w:rsidRPr="00810638" w:rsidRDefault="00810638" w:rsidP="008106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</w:tcPr>
          <w:p w:rsidR="00203AAC" w:rsidRPr="00810638" w:rsidRDefault="00810638" w:rsidP="008106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</w:tcPr>
          <w:p w:rsidR="00203AAC" w:rsidRDefault="00810638" w:rsidP="00810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Сдвиг вправо</w:t>
            </w:r>
          </w:p>
        </w:tc>
        <w:tc>
          <w:tcPr>
            <w:tcW w:w="0" w:type="auto"/>
          </w:tcPr>
          <w:p w:rsidR="00203AAC" w:rsidRDefault="00810638" w:rsidP="00810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=Q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i-1</w:t>
            </w:r>
          </w:p>
        </w:tc>
      </w:tr>
      <w:tr w:rsidR="00810638" w:rsidTr="00203AAC">
        <w:tc>
          <w:tcPr>
            <w:tcW w:w="0" w:type="auto"/>
          </w:tcPr>
          <w:p w:rsidR="00203AAC" w:rsidRPr="00810638" w:rsidRDefault="00810638" w:rsidP="008106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</w:tcPr>
          <w:p w:rsidR="00203AAC" w:rsidRPr="00810638" w:rsidRDefault="00810638" w:rsidP="008106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</w:tcPr>
          <w:p w:rsidR="00203AAC" w:rsidRDefault="00810638" w:rsidP="00810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Сдвиг влево</w:t>
            </w:r>
          </w:p>
        </w:tc>
        <w:tc>
          <w:tcPr>
            <w:tcW w:w="0" w:type="auto"/>
          </w:tcPr>
          <w:p w:rsidR="00203AAC" w:rsidRDefault="00810638" w:rsidP="00810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=Q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i+1</w:t>
            </w:r>
          </w:p>
        </w:tc>
      </w:tr>
    </w:tbl>
    <w:p w:rsidR="00192E8F" w:rsidRDefault="00192E8F" w:rsidP="006502FB">
      <w:pPr>
        <w:rPr>
          <w:rFonts w:ascii="Times New Roman" w:hAnsi="Times New Roman" w:cs="Times New Roman"/>
          <w:sz w:val="24"/>
          <w:szCs w:val="24"/>
        </w:rPr>
      </w:pPr>
    </w:p>
    <w:p w:rsidR="00810638" w:rsidRDefault="00810638" w:rsidP="006502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45910" cy="5429250"/>
            <wp:effectExtent l="19050" t="0" r="2540" b="0"/>
            <wp:docPr id="2" name="Рисунок 1" descr="cxe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xema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542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0638" w:rsidRDefault="005E37AA" w:rsidP="005E37A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регистра</w:t>
      </w:r>
    </w:p>
    <w:p w:rsidR="005E37AA" w:rsidRDefault="005E37AA" w:rsidP="005E37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E37AA" w:rsidRDefault="005E37AA" w:rsidP="005E37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режиме хранения триггер подтверждает свое предыдущее состояние. В режиме параллельной записи состояние входов регистра (входы D2 мультиплексоров), при каждом такте синхронизации </w:t>
      </w:r>
      <w:r>
        <w:rPr>
          <w:rFonts w:ascii="Times New Roman" w:hAnsi="Times New Roman" w:cs="Times New Roman"/>
          <w:sz w:val="24"/>
          <w:szCs w:val="24"/>
        </w:rPr>
        <w:lastRenderedPageBreak/>
        <w:t>передается на выходы. При сдвиге</w:t>
      </w:r>
      <w:r w:rsidR="00D16625">
        <w:rPr>
          <w:rFonts w:ascii="Times New Roman" w:hAnsi="Times New Roman" w:cs="Times New Roman"/>
          <w:sz w:val="24"/>
          <w:szCs w:val="24"/>
        </w:rPr>
        <w:t xml:space="preserve"> вправо</w:t>
      </w:r>
      <w:r>
        <w:rPr>
          <w:rFonts w:ascii="Times New Roman" w:hAnsi="Times New Roman" w:cs="Times New Roman"/>
          <w:sz w:val="24"/>
          <w:szCs w:val="24"/>
        </w:rPr>
        <w:t xml:space="preserve"> состояние данного триггера опред</w:t>
      </w:r>
      <w:r w:rsidR="00D16625">
        <w:rPr>
          <w:rFonts w:ascii="Times New Roman" w:hAnsi="Times New Roman" w:cs="Times New Roman"/>
          <w:sz w:val="24"/>
          <w:szCs w:val="24"/>
        </w:rPr>
        <w:t xml:space="preserve">еляется состоянием предыдущего </w:t>
      </w:r>
      <w:r>
        <w:rPr>
          <w:rFonts w:ascii="Times New Roman" w:hAnsi="Times New Roman" w:cs="Times New Roman"/>
          <w:sz w:val="24"/>
          <w:szCs w:val="24"/>
        </w:rPr>
        <w:t xml:space="preserve">триггера. Для первого триггера </w:t>
      </w:r>
      <w:r w:rsidR="00D16625">
        <w:rPr>
          <w:rFonts w:ascii="Times New Roman" w:hAnsi="Times New Roman" w:cs="Times New Roman"/>
          <w:sz w:val="24"/>
          <w:szCs w:val="24"/>
        </w:rPr>
        <w:t>входным сигналом выбран вход A0 регистра. При сдвиге влево состояние данного триггера определяется состоянием последующего триггера. Для четвертого триггера входным сигналом выбран</w:t>
      </w:r>
      <w:r w:rsidR="006079B8">
        <w:rPr>
          <w:rFonts w:ascii="Times New Roman" w:hAnsi="Times New Roman" w:cs="Times New Roman"/>
          <w:sz w:val="24"/>
          <w:szCs w:val="24"/>
        </w:rPr>
        <w:t xml:space="preserve"> сигнал, поступающий на</w:t>
      </w:r>
      <w:r w:rsidR="00D16625">
        <w:rPr>
          <w:rFonts w:ascii="Times New Roman" w:hAnsi="Times New Roman" w:cs="Times New Roman"/>
          <w:sz w:val="24"/>
          <w:szCs w:val="24"/>
        </w:rPr>
        <w:t xml:space="preserve"> вход A3 регистра.</w:t>
      </w:r>
    </w:p>
    <w:p w:rsidR="00D16625" w:rsidRDefault="00D16625" w:rsidP="005E37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42292" cy="3629025"/>
            <wp:effectExtent l="19050" t="0" r="0" b="0"/>
            <wp:docPr id="3" name="Рисунок 2" descr="sdvig_prav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dvig_pravo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44875" cy="3631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6625" w:rsidRDefault="00D16625" w:rsidP="00D166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Результаты моделирования в режиме сдвига вправо</w:t>
      </w:r>
      <w:r w:rsidR="00F47078">
        <w:rPr>
          <w:rFonts w:ascii="Times New Roman" w:hAnsi="Times New Roman" w:cs="Times New Roman"/>
          <w:sz w:val="24"/>
          <w:szCs w:val="24"/>
        </w:rPr>
        <w:t xml:space="preserve"> (от младшего разряда к старшему разряду)</w:t>
      </w:r>
    </w:p>
    <w:p w:rsidR="00F47078" w:rsidRDefault="00F47078" w:rsidP="00D166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95750" cy="3684062"/>
            <wp:effectExtent l="19050" t="0" r="0" b="0"/>
            <wp:docPr id="4" name="Рисунок 3" descr="sdvig_lev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dvig_levo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3684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7078" w:rsidRDefault="00F47078" w:rsidP="00D166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Результаты моделирования в режиме сдвига влево (от старшего разряда к младшему разряду)</w:t>
      </w:r>
    </w:p>
    <w:p w:rsidR="00F47078" w:rsidRDefault="00F47078" w:rsidP="00D16625">
      <w:pPr>
        <w:rPr>
          <w:rFonts w:ascii="Times New Roman" w:hAnsi="Times New Roman" w:cs="Times New Roman"/>
          <w:sz w:val="24"/>
          <w:szCs w:val="24"/>
        </w:rPr>
      </w:pPr>
    </w:p>
    <w:p w:rsidR="00F47078" w:rsidRDefault="00F47078" w:rsidP="00D16625">
      <w:pPr>
        <w:rPr>
          <w:rFonts w:ascii="Times New Roman" w:hAnsi="Times New Roman" w:cs="Times New Roman"/>
          <w:sz w:val="24"/>
          <w:szCs w:val="24"/>
        </w:rPr>
      </w:pPr>
    </w:p>
    <w:p w:rsidR="00F47078" w:rsidRPr="0003557F" w:rsidRDefault="00F47078" w:rsidP="00D16625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47078">
        <w:rPr>
          <w:rFonts w:ascii="Times New Roman" w:hAnsi="Times New Roman" w:cs="Times New Roman"/>
          <w:b/>
          <w:i/>
          <w:sz w:val="24"/>
          <w:szCs w:val="24"/>
        </w:rPr>
        <w:lastRenderedPageBreak/>
        <w:t>Асинхронный счетчик</w:t>
      </w:r>
    </w:p>
    <w:p w:rsidR="006556B0" w:rsidRDefault="006556B0" w:rsidP="00D166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построения счетчика потребуется  3 триггера</w:t>
      </w:r>
      <w:r w:rsidRPr="006556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6556B0">
        <w:rPr>
          <w:rFonts w:ascii="Times New Roman" w:hAnsi="Times New Roman" w:cs="Times New Roman"/>
          <w:sz w:val="24"/>
          <w:szCs w:val="24"/>
        </w:rPr>
        <w:t>2</w:t>
      </w:r>
      <w:r w:rsidRPr="006556B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&lt;7&lt;2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6556B0">
        <w:rPr>
          <w:rFonts w:ascii="Times New Roman" w:hAnsi="Times New Roman" w:cs="Times New Roman"/>
          <w:sz w:val="24"/>
          <w:szCs w:val="24"/>
        </w:rPr>
        <w:t>. Д</w:t>
      </w:r>
      <w:r>
        <w:rPr>
          <w:rFonts w:ascii="Times New Roman" w:hAnsi="Times New Roman" w:cs="Times New Roman"/>
          <w:sz w:val="24"/>
          <w:szCs w:val="24"/>
        </w:rPr>
        <w:t>ля управления счетчиком будут использованы внутренние сигналы. Логика управления выбирается по результатам анализа диаграммы состояний счетчика.</w:t>
      </w:r>
    </w:p>
    <w:p w:rsidR="006556B0" w:rsidRPr="006556B0" w:rsidRDefault="00EA4F3F" w:rsidP="00D16625">
      <w:pPr>
        <w:rPr>
          <w:rFonts w:ascii="Times New Roman" w:hAnsi="Times New Roman" w:cs="Times New Roman"/>
          <w:sz w:val="24"/>
          <w:szCs w:val="24"/>
        </w:rPr>
      </w:pPr>
      <w:r w:rsidRPr="00EA4F3F">
        <w:pict>
          <v:group id="_x0000_s1027" editas="canvas" style="width:594pt;height:313.65pt;mso-position-horizontal-relative:char;mso-position-vertical-relative:line" coordorigin="188,3144" coordsize="11880,627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188;top:3144;width:11880;height:6273" o:preferrelative="f">
              <v:fill o:detectmouseclick="t"/>
              <v:path o:extrusionok="t" o:connecttype="none"/>
              <o:lock v:ext="edit" text="t"/>
            </v:shape>
            <v:group id="_x0000_s1106" style="position:absolute;left:628;top:3144;width:10715;height:6273" coordorigin="848,3144" coordsize="10715,6273">
              <v:group id="_x0000_s1096" style="position:absolute;left:848;top:3144;width:10715;height:6273" coordorigin="848,3144" coordsize="10715,6273">
                <v:rect id="_x0000_s1031" style="position:absolute;left:4804;top:3144;width:1415;height:852">
                  <v:textbox style="mso-next-textbox:#_x0000_s1031">
                    <w:txbxContent>
                      <w:p w:rsidR="0075491B" w:rsidRPr="00107593" w:rsidRDefault="0075491B" w:rsidP="00AE161D">
                        <w:pPr>
                          <w:jc w:val="center"/>
                          <w:rPr>
                            <w:sz w:val="44"/>
                            <w:szCs w:val="44"/>
                          </w:rPr>
                        </w:pPr>
                        <w:r w:rsidRPr="00107593">
                          <w:rPr>
                            <w:sz w:val="44"/>
                            <w:szCs w:val="44"/>
                          </w:rPr>
                          <w:t>000</w:t>
                        </w:r>
                      </w:p>
                    </w:txbxContent>
                  </v:textbox>
                </v:rect>
                <v:group id="_x0000_s1094" style="position:absolute;left:848;top:3570;width:10715;height:5847" coordorigin="848,3570" coordsize="10715,5847">
                  <v:rect id="_x0000_s1029" style="position:absolute;left:6898;top:8031;width:1418;height:849" o:regroupid="1">
                    <v:textbox style="mso-next-textbox:#_x0000_s1029">
                      <w:txbxContent>
                        <w:p w:rsidR="0075491B" w:rsidRPr="00107593" w:rsidRDefault="0075491B" w:rsidP="00AE161D">
                          <w:pPr>
                            <w:jc w:val="center"/>
                            <w:rPr>
                              <w:sz w:val="44"/>
                              <w:szCs w:val="44"/>
                            </w:rPr>
                          </w:pPr>
                          <w:r>
                            <w:rPr>
                              <w:sz w:val="44"/>
                              <w:szCs w:val="44"/>
                            </w:rPr>
                            <w:t>1</w:t>
                          </w:r>
                          <w:r w:rsidRPr="00107593">
                            <w:rPr>
                              <w:sz w:val="44"/>
                              <w:szCs w:val="44"/>
                            </w:rPr>
                            <w:t>0</w:t>
                          </w:r>
                          <w:r>
                            <w:rPr>
                              <w:sz w:val="44"/>
                              <w:szCs w:val="44"/>
                            </w:rPr>
                            <w:t>1</w:t>
                          </w:r>
                        </w:p>
                      </w:txbxContent>
                    </v:textbox>
                  </v:rect>
                  <v:rect id="_x0000_s1030" style="position:absolute;left:9372;top:8026;width:1418;height:851" o:regroupid="1">
                    <v:textbox style="mso-next-textbox:#_x0000_s1030">
                      <w:txbxContent>
                        <w:p w:rsidR="0075491B" w:rsidRPr="00107593" w:rsidRDefault="0075491B" w:rsidP="00AE161D">
                          <w:pPr>
                            <w:jc w:val="center"/>
                            <w:rPr>
                              <w:sz w:val="44"/>
                              <w:szCs w:val="44"/>
                            </w:rPr>
                          </w:pPr>
                          <w:r>
                            <w:rPr>
                              <w:sz w:val="44"/>
                              <w:szCs w:val="44"/>
                            </w:rPr>
                            <w:t>1</w:t>
                          </w:r>
                          <w:r w:rsidRPr="00107593">
                            <w:rPr>
                              <w:sz w:val="44"/>
                              <w:szCs w:val="44"/>
                            </w:rPr>
                            <w:t>00</w:t>
                          </w:r>
                        </w:p>
                      </w:txbxContent>
                    </v:textbox>
                  </v:rect>
                  <v:rect id="_x0000_s1032" style="position:absolute;left:2344;top:4381;width:1415;height:848" o:regroupid="1">
                    <v:textbox style="mso-next-textbox:#_x0000_s1032">
                      <w:txbxContent>
                        <w:p w:rsidR="0075491B" w:rsidRPr="00107593" w:rsidRDefault="0075491B" w:rsidP="00AE161D">
                          <w:pPr>
                            <w:jc w:val="center"/>
                            <w:rPr>
                              <w:sz w:val="44"/>
                              <w:szCs w:val="44"/>
                            </w:rPr>
                          </w:pPr>
                          <w:r>
                            <w:rPr>
                              <w:sz w:val="44"/>
                              <w:szCs w:val="44"/>
                            </w:rPr>
                            <w:t>001</w:t>
                          </w:r>
                        </w:p>
                      </w:txbxContent>
                    </v:textbox>
                  </v:rect>
                  <v:rect id="_x0000_s1033" style="position:absolute;left:5028;top:6204;width:1415;height:849" o:regroupid="1">
                    <v:textbox style="mso-next-textbox:#_x0000_s1033">
                      <w:txbxContent>
                        <w:p w:rsidR="0075491B" w:rsidRPr="00107593" w:rsidRDefault="0075491B" w:rsidP="00AE161D">
                          <w:pPr>
                            <w:jc w:val="center"/>
                            <w:rPr>
                              <w:sz w:val="44"/>
                              <w:szCs w:val="44"/>
                            </w:rPr>
                          </w:pPr>
                          <w:r w:rsidRPr="00107593">
                            <w:rPr>
                              <w:sz w:val="44"/>
                              <w:szCs w:val="44"/>
                            </w:rPr>
                            <w:t>0</w:t>
                          </w:r>
                          <w:r>
                            <w:rPr>
                              <w:sz w:val="44"/>
                              <w:szCs w:val="44"/>
                            </w:rPr>
                            <w:t>1</w:t>
                          </w:r>
                          <w:r w:rsidRPr="00107593">
                            <w:rPr>
                              <w:sz w:val="44"/>
                              <w:szCs w:val="44"/>
                            </w:rPr>
                            <w:t>0</w:t>
                          </w:r>
                        </w:p>
                      </w:txbxContent>
                    </v:textbox>
                  </v:rect>
                  <v:rect id="_x0000_s1034" style="position:absolute;left:1728;top:6204;width:1415;height:848" o:regroupid="1">
                    <v:textbox style="mso-next-textbox:#_x0000_s1034">
                      <w:txbxContent>
                        <w:p w:rsidR="0075491B" w:rsidRPr="00107593" w:rsidRDefault="0075491B" w:rsidP="00AE161D">
                          <w:pPr>
                            <w:jc w:val="center"/>
                            <w:rPr>
                              <w:sz w:val="44"/>
                              <w:szCs w:val="44"/>
                            </w:rPr>
                          </w:pPr>
                          <w:r w:rsidRPr="00107593">
                            <w:rPr>
                              <w:sz w:val="44"/>
                              <w:szCs w:val="44"/>
                            </w:rPr>
                            <w:t>0</w:t>
                          </w:r>
                          <w:r>
                            <w:rPr>
                              <w:sz w:val="44"/>
                              <w:szCs w:val="44"/>
                            </w:rPr>
                            <w:t>11</w:t>
                          </w:r>
                        </w:p>
                      </w:txbxContent>
                    </v:textbox>
                  </v:rect>
                  <v:rect id="_x0000_s1035" style="position:absolute;left:3219;top:8031;width:1418;height:848" o:regroupid="1">
                    <v:textbox style="mso-next-textbox:#_x0000_s1035">
                      <w:txbxContent>
                        <w:p w:rsidR="0075491B" w:rsidRPr="00107593" w:rsidRDefault="0075491B" w:rsidP="00AE161D">
                          <w:pPr>
                            <w:jc w:val="center"/>
                            <w:rPr>
                              <w:sz w:val="44"/>
                              <w:szCs w:val="44"/>
                            </w:rPr>
                          </w:pPr>
                          <w:r>
                            <w:rPr>
                              <w:sz w:val="44"/>
                              <w:szCs w:val="44"/>
                            </w:rPr>
                            <w:t>11</w:t>
                          </w:r>
                          <w:r w:rsidRPr="00107593">
                            <w:rPr>
                              <w:sz w:val="44"/>
                              <w:szCs w:val="44"/>
                            </w:rPr>
                            <w:t>0</w:t>
                          </w:r>
                        </w:p>
                      </w:txbxContent>
                    </v:textbox>
                  </v:rect>
                  <v:rect id="_x0000_s1036" style="position:absolute;left:848;top:8027;width:1418;height:852" o:regroupid="1">
                    <v:textbox style="mso-next-textbox:#_x0000_s1036">
                      <w:txbxContent>
                        <w:p w:rsidR="0075491B" w:rsidRPr="00107593" w:rsidRDefault="0075491B" w:rsidP="00AE161D">
                          <w:pPr>
                            <w:jc w:val="center"/>
                            <w:rPr>
                              <w:sz w:val="44"/>
                              <w:szCs w:val="44"/>
                            </w:rPr>
                          </w:pPr>
                          <w:r>
                            <w:rPr>
                              <w:sz w:val="44"/>
                              <w:szCs w:val="44"/>
                            </w:rPr>
                            <w:t>111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37" type="#_x0000_t32" style="position:absolute;left:5512;top:3996;width:3;height:1" o:connectortype="straight" o:regroupid="1"/>
                  <v:shapetype id="_x0000_t33" coordsize="21600,21600" o:spt="33" o:oned="t" path="m,l21600,r,21600e" filled="f">
                    <v:stroke joinstyle="miter"/>
                    <v:path arrowok="t" fillok="f" o:connecttype="none"/>
                    <o:lock v:ext="edit" shapetype="t"/>
                  </v:shapetype>
                  <v:shape id="_x0000_s1071" type="#_x0000_t33" style="position:absolute;left:3052;top:3570;width:1752;height:811;rotation:180;flip:y" o:connectortype="elbow" o:regroupid="1" adj="-60362,75400,-60362">
                    <v:stroke endarrow="block"/>
                  </v:shape>
                  <v:shapetype id="_x0000_t35" coordsize="21600,21600" o:spt="35" o:oned="t" adj="10800,10800" path="m,l@0,0@0@1,21600@1,21600,21600e" filled="f">
                    <v:stroke joinstyle="miter"/>
                    <v:formulas>
                      <v:f eqn="val #0"/>
                      <v:f eqn="val #1"/>
                      <v:f eqn="mid #0 width"/>
                      <v:f eqn="prod #1 1 2"/>
                    </v:formulas>
                    <v:path arrowok="t" fillok="f" o:connecttype="none"/>
                    <v:handles>
                      <v:h position="#0,@3"/>
                      <v:h position="@2,#1"/>
                    </v:handles>
                    <o:lock v:ext="edit" shapetype="t"/>
                  </v:shapetype>
                  <v:shape id="_x0000_s1072" type="#_x0000_t35" style="position:absolute;left:5653;top:3429;width:426;height:707;rotation:90;flip:x y" o:connectortype="elbow" o:regroupid="1" adj="-18254,32568,284146">
                    <v:stroke endarrow="block"/>
                  </v:shape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_x0000_s1073" type="#_x0000_t34" style="position:absolute;left:2256;top:5409;width:975;height:616;rotation:90" o:connectortype="elbow" o:regroupid="1" adj="10789,-157406,-69652">
                    <v:stroke endarrow="block"/>
                  </v:shape>
                  <v:shape id="_x0000_s1074" type="#_x0000_t34" style="position:absolute;left:3906;top:4375;width:975;height:2684;rotation:90;flip:x" o:connectortype="elbow" o:regroupid="1" adj="10789,36126,-69652">
                    <v:stroke endarrow="block"/>
                  </v:shape>
                  <v:shape id="_x0000_s1075" type="#_x0000_t34" style="position:absolute;left:1509;top:7100;width:975;height:879;rotation:90" o:connectortype="elbow" o:regroupid="1" adj="10789,-155107,-56005">
                    <v:stroke endarrow="block"/>
                  </v:shape>
                  <v:shape id="_x0000_s1076" type="#_x0000_t34" style="position:absolute;left:2692;top:6796;width:979;height:1492;rotation:90;flip:x" o:connectortype="elbow" o:regroupid="1" adj="10789,91380,-55776">
                    <v:stroke endarrow="block"/>
                  </v:shape>
                  <v:shape id="_x0000_s1077" type="#_x0000_t34" style="position:absolute;left:6183;top:6606;width:978;height:1871;rotation:90;flip:x" o:connectortype="elbow" o:regroupid="1" adj="10778,72881,-128717">
                    <v:stroke endarrow="block"/>
                  </v:shape>
                  <v:shape id="_x0000_s1078" type="#_x0000_t34" style="position:absolute;left:7422;top:5367;width:973;height:4345;rotation:90;flip:x" o:connectortype="elbow" o:regroupid="1" adj="10789,31383,-129378">
                    <v:stroke endarrow="block"/>
                  </v:shape>
                  <v:shape id="_x0000_s1079" type="#_x0000_t35" style="position:absolute;left:1699;top:8311;width:426;height:709;rotation:90;flip:x y" o:connectortype="elbow" o:regroupid="1" adj="-18254,32568,83611">
                    <v:stroke endarrow="block"/>
                  </v:shape>
                  <v:shapetype id="_x0000_t36" coordsize="21600,21600" o:spt="36" o:oned="t" adj="10800,10800,10800" path="m,l@0,0@0@1@2@1@2,21600,21600,21600e" filled="f">
                    <v:stroke joinstyle="miter"/>
                    <v:formulas>
                      <v:f eqn="val #0"/>
                      <v:f eqn="val #1"/>
                      <v:f eqn="val #2"/>
                      <v:f eqn="prod #1 1 2"/>
                      <v:f eqn="mid #0 #2"/>
                      <v:f eqn="mid #1 height"/>
                    </v:formulas>
                    <v:path arrowok="t" fillok="f" o:connecttype="none"/>
                    <v:handles>
                      <v:h position="#0,@3"/>
                      <v:h position="@4,#1"/>
                      <v:h position="#2,@5"/>
                    </v:handles>
                    <o:lock v:ext="edit" shapetype="t"/>
                  </v:shapetype>
                  <v:shape id="_x0000_s1080" type="#_x0000_t36" style="position:absolute;left:2319;top:7269;width:848;height:2371;rotation:90;flip:x y" o:connectortype="elbow" o:regroupid="1" adj="-9170,12990,30770">
                    <v:stroke endarrow="block"/>
                  </v:shape>
                  <v:shape id="_x0000_s1081" type="#_x0000_t35" style="position:absolute;left:5910;top:6474;width:423;height:4388;rotation:90;flip:x y" o:connectortype="elbow" o:regroupid="1" adj="-18383,23372,205277">
                    <v:stroke endarrow="block"/>
                  </v:shape>
                  <v:shape id="_x0000_s1082" type="#_x0000_t35" style="position:absolute;left:7145;top:5235;width:427;height:6862;rotation:90;flip:x y" o:connectortype="elbow" o:regroupid="1" adj="-18211,22733,203354">
                    <v:stroke endarrow="block"/>
                  </v:shape>
                  <v:shape id="_x0000_s1083" type="#_x0000_t34" style="position:absolute;left:3143;top:6628;width:3755;height:1828;rotation:180" o:connectortype="elbow" o:regroupid="1" adj="12010,-91174,-40209">
                    <v:stroke endarrow="block"/>
                  </v:shape>
                  <v:shape id="_x0000_s1084" type="#_x0000_t34" style="position:absolute;left:6443;top:6629;width:455;height:1827;rotation:180" o:connectortype="elbow" o:regroupid="1" adj="10824,-91224,-331833">
                    <v:stroke endarrow="block"/>
                  </v:shape>
                  <v:shape id="_x0000_s1085" type="#_x0000_t34" style="position:absolute;left:6219;top:3570;width:3153;height:4882;rotation:180" o:connectortype="elbow" o:regroupid="1" adj="1137,-34126,-64834">
                    <v:stroke endarrow="block"/>
                  </v:shape>
                  <v:shape id="_x0000_s1086" type="#_x0000_t34" style="position:absolute;left:3759;top:4805;width:5613;height:3647;rotation:180" o:connectortype="elbow" o:regroupid="1" adj="700,-45676,-36419">
                    <v:stroke endarrow="block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87" type="#_x0000_t202" style="position:absolute;left:5515;top:3996;width:440;height:540" o:regroupid="1" stroked="f">
                    <v:fill opacity="0"/>
                    <v:textbox>
                      <w:txbxContent>
                        <w:p w:rsidR="00477F47" w:rsidRPr="00477F47" w:rsidRDefault="00477F47" w:rsidP="00AE161D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 w:rsidRPr="00477F47">
                            <w:rPr>
                              <w:sz w:val="28"/>
                              <w:szCs w:val="28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088" type="#_x0000_t202" style="position:absolute;left:3488;top:5229;width:440;height:540" o:regroupid="1" stroked="f">
                    <v:fill opacity="0"/>
                    <v:textbox>
                      <w:txbxContent>
                        <w:p w:rsidR="00477F47" w:rsidRPr="00477F47" w:rsidRDefault="00477F47" w:rsidP="00AE161D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 w:rsidRPr="00477F47">
                            <w:rPr>
                              <w:sz w:val="28"/>
                              <w:szCs w:val="28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089" type="#_x0000_t202" style="position:absolute;left:2612;top:7052;width:440;height:540" o:regroupid="1" stroked="f">
                    <v:fill opacity="0"/>
                    <v:textbox>
                      <w:txbxContent>
                        <w:p w:rsidR="00477F47" w:rsidRPr="00477F47" w:rsidRDefault="00477F47" w:rsidP="00AE161D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 w:rsidRPr="00477F47">
                            <w:rPr>
                              <w:sz w:val="28"/>
                              <w:szCs w:val="28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090" type="#_x0000_t202" style="position:absolute;left:2938;top:8877;width:440;height:540" o:regroupid="1" stroked="f">
                    <v:fill opacity="0"/>
                    <v:textbox>
                      <w:txbxContent>
                        <w:p w:rsidR="00477F47" w:rsidRPr="00477F47" w:rsidRDefault="00477F47" w:rsidP="00AE161D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 w:rsidRPr="00477F47">
                            <w:rPr>
                              <w:sz w:val="28"/>
                              <w:szCs w:val="28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091" type="#_x0000_t202" style="position:absolute;left:11123;top:8724;width:440;height:540" o:regroupid="1" stroked="f">
                    <v:fill opacity="0"/>
                    <v:textbox>
                      <w:txbxContent>
                        <w:p w:rsidR="00477F47" w:rsidRPr="00477F47" w:rsidRDefault="00477F47" w:rsidP="00AE161D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 w:rsidRPr="00477F47">
                            <w:rPr>
                              <w:sz w:val="28"/>
                              <w:szCs w:val="28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092" type="#_x0000_t202" style="position:absolute;left:9098;top:3684;width:440;height:540" o:regroupid="1" stroked="f">
                    <v:fill opacity="0"/>
                    <v:textbox>
                      <w:txbxContent>
                        <w:p w:rsidR="00477F47" w:rsidRPr="00477F47" w:rsidRDefault="00477F47" w:rsidP="00AE161D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 w:rsidRPr="00477F47">
                            <w:rPr>
                              <w:sz w:val="28"/>
                              <w:szCs w:val="28"/>
                            </w:rPr>
                            <w:t>0</w:t>
                          </w:r>
                        </w:p>
                      </w:txbxContent>
                    </v:textbox>
                  </v:shape>
                </v:group>
              </v:group>
              <v:shape id="_x0000_s1095" type="#_x0000_t202" style="position:absolute;left:6568;top:6629;width:440;height:540" stroked="f">
                <v:fill opacity="0"/>
                <v:textbox>
                  <w:txbxContent>
                    <w:p w:rsidR="00AE161D" w:rsidRPr="00477F47" w:rsidRDefault="00AE161D" w:rsidP="00AE161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477F47">
                        <w:rPr>
                          <w:sz w:val="28"/>
                          <w:szCs w:val="28"/>
                        </w:rPr>
                        <w:t>0</w:t>
                      </w:r>
                    </w:p>
                  </w:txbxContent>
                </v:textbox>
              </v:shape>
              <v:shape id="_x0000_s1097" type="#_x0000_t202" style="position:absolute;left:10081;top:7486;width:440;height:540" stroked="f">
                <v:fill opacity="0"/>
                <v:textbox>
                  <w:txbxContent>
                    <w:p w:rsidR="00AE161D" w:rsidRPr="00477F47" w:rsidRDefault="00AE161D" w:rsidP="00AE161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477F47">
                        <w:rPr>
                          <w:sz w:val="28"/>
                          <w:szCs w:val="28"/>
                        </w:rPr>
                        <w:t>0</w:t>
                      </w:r>
                    </w:p>
                  </w:txbxContent>
                </v:textbox>
              </v:shape>
              <v:shape id="_x0000_s1098" type="#_x0000_t202" style="position:absolute;left:3052;top:3684;width:440;height:540" stroked="f">
                <v:fill opacity="0"/>
                <v:textbox>
                  <w:txbxContent>
                    <w:p w:rsidR="00AE161D" w:rsidRPr="00477F47" w:rsidRDefault="00AE161D" w:rsidP="00AE161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  <v:shape id="_x0000_s1099" type="#_x0000_t202" style="position:absolute;left:2498;top:5664;width:440;height:540" stroked="f">
                <v:fill opacity="0"/>
                <v:textbox>
                  <w:txbxContent>
                    <w:p w:rsidR="00AE161D" w:rsidRPr="00477F47" w:rsidRDefault="00AE161D" w:rsidP="00AE161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  <v:shape id="_x0000_s1100" type="#_x0000_t202" style="position:absolute;left:1557;top:7486;width:440;height:540" stroked="f">
                <v:fill opacity="0"/>
                <v:textbox>
                  <w:txbxContent>
                    <w:p w:rsidR="00AE161D" w:rsidRPr="00477F47" w:rsidRDefault="00AE161D" w:rsidP="00AE161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  <v:shape id="_x0000_s1101" type="#_x0000_t202" style="position:absolute;left:2498;top:8877;width:440;height:540" stroked="f">
                <v:fill opacity="0"/>
                <v:textbox>
                  <w:txbxContent>
                    <w:p w:rsidR="00AE161D" w:rsidRPr="00477F47" w:rsidRDefault="00AE161D" w:rsidP="00AE161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  <v:shape id="_x0000_s1102" type="#_x0000_t202" style="position:absolute;left:8548;top:8724;width:440;height:540" stroked="f">
                <v:fill opacity="0"/>
                <v:textbox>
                  <w:txbxContent>
                    <w:p w:rsidR="00AE161D" w:rsidRPr="00477F47" w:rsidRDefault="00AE161D" w:rsidP="00AE161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  <v:shape id="_x0000_s1103" type="#_x0000_t202" style="position:absolute;left:4918;top:7824;width:440;height:540" stroked="f">
                <v:fill opacity="0"/>
                <v:textbox>
                  <w:txbxContent>
                    <w:p w:rsidR="00AE161D" w:rsidRPr="00477F47" w:rsidRDefault="00AE161D" w:rsidP="00AE161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  <v:shape id="_x0000_s1104" type="#_x0000_t202" style="position:absolute;left:7778;top:7487;width:440;height:540" stroked="f">
                <v:fill opacity="0"/>
                <v:textbox>
                  <w:txbxContent>
                    <w:p w:rsidR="00AE161D" w:rsidRPr="00477F47" w:rsidRDefault="00AE161D" w:rsidP="00AE161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  <v:shape id="_x0000_s1105" type="#_x0000_t202" style="position:absolute;left:8316;top:4381;width:440;height:540" stroked="f">
                <v:fill opacity="0"/>
                <v:textbox>
                  <w:txbxContent>
                    <w:p w:rsidR="00AE161D" w:rsidRPr="00477F47" w:rsidRDefault="00AE161D" w:rsidP="00AE161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B04B38" w:rsidRDefault="00B04B38" w:rsidP="00B04B38">
      <w:pPr>
        <w:tabs>
          <w:tab w:val="left" w:pos="187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Диаграмма состояний регистра-счетчика</w:t>
      </w:r>
    </w:p>
    <w:p w:rsidR="004E11C0" w:rsidRDefault="00EA4F3F" w:rsidP="00B04B38">
      <w:pPr>
        <w:tabs>
          <w:tab w:val="left" w:pos="18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12" type="#_x0000_t32" style="position:absolute;margin-left:295.5pt;margin-top:6.05pt;width:19.45pt;height:0;z-index:25166336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11" type="#_x0000_t32" style="position:absolute;margin-left:258.95pt;margin-top:6.05pt;width:19.45pt;height:0;z-index:2516623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10" type="#_x0000_t32" style="position:absolute;margin-left:219.8pt;margin-top:6.05pt;width:19.45pt;height:0;z-index:2516613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09" type="#_x0000_t32" style="position:absolute;margin-left:185.3pt;margin-top:6.05pt;width:19.45pt;height:0;z-index:25166028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08" type="#_x0000_t32" style="position:absolute;margin-left:154pt;margin-top:6.05pt;width:19.45pt;height:0;z-index:25165926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07" type="#_x0000_t32" style="position:absolute;margin-left:121.1pt;margin-top:6.05pt;width:19.45pt;height:0;z-index:251658240" o:connectortype="straight">
            <v:stroke endarrow="block"/>
          </v:shape>
        </w:pict>
      </w:r>
      <w:r w:rsidR="004E11C0">
        <w:rPr>
          <w:rFonts w:ascii="Times New Roman" w:hAnsi="Times New Roman" w:cs="Times New Roman"/>
          <w:sz w:val="24"/>
          <w:szCs w:val="24"/>
        </w:rPr>
        <w:t>Выбраны</w:t>
      </w:r>
      <w:r w:rsidR="004E11C0" w:rsidRPr="004E11C0">
        <w:rPr>
          <w:rFonts w:ascii="Times New Roman" w:hAnsi="Times New Roman" w:cs="Times New Roman"/>
          <w:sz w:val="24"/>
          <w:szCs w:val="24"/>
        </w:rPr>
        <w:t xml:space="preserve"> </w:t>
      </w:r>
      <w:r w:rsidR="004E11C0">
        <w:rPr>
          <w:rFonts w:ascii="Times New Roman" w:hAnsi="Times New Roman" w:cs="Times New Roman"/>
          <w:sz w:val="24"/>
          <w:szCs w:val="24"/>
        </w:rPr>
        <w:t>состояния</w:t>
      </w:r>
      <w:r w:rsidR="004E11C0" w:rsidRPr="004E11C0">
        <w:rPr>
          <w:rFonts w:ascii="Times New Roman" w:hAnsi="Times New Roman" w:cs="Times New Roman"/>
          <w:sz w:val="24"/>
          <w:szCs w:val="24"/>
        </w:rPr>
        <w:t xml:space="preserve">: </w:t>
      </w:r>
      <w:r w:rsidR="004E11C0" w:rsidRPr="004E11C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4E11C0" w:rsidRPr="004E11C0">
        <w:rPr>
          <w:rFonts w:ascii="Times New Roman" w:hAnsi="Times New Roman" w:cs="Times New Roman"/>
          <w:sz w:val="24"/>
          <w:szCs w:val="24"/>
          <w:vertAlign w:val="subscript"/>
        </w:rPr>
        <w:t xml:space="preserve">0            </w:t>
      </w:r>
      <w:r w:rsidR="004E11C0" w:rsidRPr="004E11C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4E11C0" w:rsidRPr="004E11C0">
        <w:rPr>
          <w:rFonts w:ascii="Times New Roman" w:hAnsi="Times New Roman" w:cs="Times New Roman"/>
          <w:sz w:val="24"/>
          <w:szCs w:val="24"/>
          <w:vertAlign w:val="subscript"/>
        </w:rPr>
        <w:t xml:space="preserve">1          </w:t>
      </w:r>
      <w:r w:rsidR="004E11C0" w:rsidRPr="004E11C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4E11C0" w:rsidRPr="004E11C0">
        <w:rPr>
          <w:rFonts w:ascii="Times New Roman" w:hAnsi="Times New Roman" w:cs="Times New Roman"/>
          <w:sz w:val="24"/>
          <w:szCs w:val="24"/>
          <w:vertAlign w:val="subscript"/>
        </w:rPr>
        <w:t xml:space="preserve">3           </w:t>
      </w:r>
      <w:r w:rsidR="004E11C0" w:rsidRPr="004E11C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4E11C0" w:rsidRPr="004E11C0">
        <w:rPr>
          <w:rFonts w:ascii="Times New Roman" w:hAnsi="Times New Roman" w:cs="Times New Roman"/>
          <w:sz w:val="24"/>
          <w:szCs w:val="24"/>
          <w:vertAlign w:val="subscript"/>
        </w:rPr>
        <w:t xml:space="preserve">6            </w:t>
      </w:r>
      <w:r w:rsidR="004E11C0" w:rsidRPr="004E11C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4E11C0" w:rsidRPr="004E11C0">
        <w:rPr>
          <w:rFonts w:ascii="Times New Roman" w:hAnsi="Times New Roman" w:cs="Times New Roman"/>
          <w:sz w:val="24"/>
          <w:szCs w:val="24"/>
          <w:vertAlign w:val="subscript"/>
        </w:rPr>
        <w:t xml:space="preserve">5               </w:t>
      </w:r>
      <w:r w:rsidR="004E11C0" w:rsidRPr="004E11C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4E11C0" w:rsidRPr="004E11C0">
        <w:rPr>
          <w:rFonts w:ascii="Times New Roman" w:hAnsi="Times New Roman" w:cs="Times New Roman"/>
          <w:sz w:val="24"/>
          <w:szCs w:val="24"/>
          <w:vertAlign w:val="subscript"/>
        </w:rPr>
        <w:t xml:space="preserve">2            </w:t>
      </w:r>
      <w:r w:rsidR="004E11C0" w:rsidRPr="004E11C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4E11C0" w:rsidRPr="004E11C0">
        <w:rPr>
          <w:rFonts w:ascii="Times New Roman" w:hAnsi="Times New Roman" w:cs="Times New Roman"/>
          <w:sz w:val="24"/>
          <w:szCs w:val="24"/>
          <w:vertAlign w:val="subscript"/>
        </w:rPr>
        <w:t xml:space="preserve">4 </w:t>
      </w:r>
      <w:r w:rsidR="004E11C0" w:rsidRPr="004E11C0">
        <w:rPr>
          <w:rFonts w:ascii="Times New Roman" w:hAnsi="Times New Roman" w:cs="Times New Roman"/>
          <w:sz w:val="24"/>
          <w:szCs w:val="24"/>
        </w:rPr>
        <w:t>(номеру состояния соответствует двоичный код на диаграмме)</w:t>
      </w:r>
    </w:p>
    <w:p w:rsidR="004E11C0" w:rsidRDefault="004E11C0" w:rsidP="001F51CB">
      <w:pPr>
        <w:tabs>
          <w:tab w:val="left" w:pos="1875"/>
          <w:tab w:val="left" w:pos="45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переходов счетчика</w:t>
      </w:r>
      <w:r w:rsidR="001F51CB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4"/>
        <w:tblW w:w="0" w:type="auto"/>
        <w:tblLook w:val="04A0"/>
      </w:tblPr>
      <w:tblGrid>
        <w:gridCol w:w="1984"/>
        <w:gridCol w:w="711"/>
        <w:gridCol w:w="710"/>
        <w:gridCol w:w="710"/>
        <w:gridCol w:w="1864"/>
      </w:tblGrid>
      <w:tr w:rsidR="001C7E62" w:rsidTr="001C7E62">
        <w:tc>
          <w:tcPr>
            <w:tcW w:w="0" w:type="auto"/>
            <w:vMerge w:val="restart"/>
            <w:vAlign w:val="center"/>
          </w:tcPr>
          <w:p w:rsidR="001C7E62" w:rsidRDefault="001C7E62" w:rsidP="001C7E62">
            <w:pPr>
              <w:tabs>
                <w:tab w:val="left" w:pos="3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состояния</w:t>
            </w:r>
          </w:p>
        </w:tc>
        <w:tc>
          <w:tcPr>
            <w:tcW w:w="0" w:type="auto"/>
            <w:gridSpan w:val="3"/>
            <w:vAlign w:val="center"/>
          </w:tcPr>
          <w:p w:rsidR="001C7E62" w:rsidRDefault="001C7E62" w:rsidP="001C7E62">
            <w:pPr>
              <w:tabs>
                <w:tab w:val="left" w:pos="3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Выходы триггеров</w:t>
            </w:r>
          </w:p>
        </w:tc>
        <w:tc>
          <w:tcPr>
            <w:tcW w:w="0" w:type="auto"/>
            <w:vMerge w:val="restart"/>
            <w:vAlign w:val="center"/>
          </w:tcPr>
          <w:p w:rsidR="001C7E62" w:rsidRDefault="001C7E62" w:rsidP="001C7E62">
            <w:pPr>
              <w:tabs>
                <w:tab w:val="left" w:pos="3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Входной сигнал</w:t>
            </w:r>
          </w:p>
        </w:tc>
      </w:tr>
      <w:tr w:rsidR="001C7E62" w:rsidTr="001C7E62">
        <w:tc>
          <w:tcPr>
            <w:tcW w:w="0" w:type="auto"/>
            <w:vMerge/>
            <w:vAlign w:val="center"/>
          </w:tcPr>
          <w:p w:rsidR="001C7E62" w:rsidRDefault="001C7E62" w:rsidP="001C7E62">
            <w:pPr>
              <w:tabs>
                <w:tab w:val="left" w:pos="3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C7E62" w:rsidRPr="00DF6923" w:rsidRDefault="001C7E62" w:rsidP="001C7E62">
            <w:pPr>
              <w:jc w:val="center"/>
              <w:rPr>
                <w:sz w:val="24"/>
                <w:szCs w:val="24"/>
                <w:vertAlign w:val="subscript"/>
                <w:lang w:val="en-US"/>
              </w:rPr>
            </w:pPr>
            <w:r w:rsidRPr="00DF6923">
              <w:rPr>
                <w:sz w:val="24"/>
                <w:szCs w:val="24"/>
              </w:rPr>
              <w:t>Q</w:t>
            </w:r>
            <w:r w:rsidRPr="00DF6923">
              <w:rPr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:rsidR="001C7E62" w:rsidRPr="00DF6923" w:rsidRDefault="001C7E62" w:rsidP="001C7E62">
            <w:pPr>
              <w:jc w:val="center"/>
              <w:rPr>
                <w:sz w:val="24"/>
                <w:szCs w:val="24"/>
                <w:vertAlign w:val="subscript"/>
                <w:lang w:val="en-US"/>
              </w:rPr>
            </w:pPr>
            <w:r w:rsidRPr="00DF6923">
              <w:rPr>
                <w:sz w:val="24"/>
                <w:szCs w:val="24"/>
                <w:lang w:val="en-US"/>
              </w:rPr>
              <w:t>Q</w:t>
            </w:r>
            <w:r w:rsidRPr="00DF6923">
              <w:rPr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:rsidR="001C7E62" w:rsidRPr="007663A7" w:rsidRDefault="001C7E62" w:rsidP="001C7E62">
            <w:pPr>
              <w:jc w:val="center"/>
              <w:rPr>
                <w:sz w:val="24"/>
                <w:szCs w:val="24"/>
                <w:vertAlign w:val="subscript"/>
              </w:rPr>
            </w:pPr>
            <w:r w:rsidRPr="00DF6923">
              <w:rPr>
                <w:sz w:val="24"/>
                <w:szCs w:val="24"/>
              </w:rPr>
              <w:t>Q</w:t>
            </w:r>
            <w:r>
              <w:rPr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0" w:type="auto"/>
            <w:vMerge/>
            <w:vAlign w:val="center"/>
          </w:tcPr>
          <w:p w:rsidR="001C7E62" w:rsidRDefault="001C7E62" w:rsidP="001C7E62">
            <w:pPr>
              <w:tabs>
                <w:tab w:val="left" w:pos="3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62" w:rsidTr="001C7E62">
        <w:tc>
          <w:tcPr>
            <w:tcW w:w="0" w:type="auto"/>
            <w:vAlign w:val="center"/>
          </w:tcPr>
          <w:p w:rsidR="001C7E62" w:rsidRDefault="001C7E62" w:rsidP="001C7E62">
            <w:pPr>
              <w:tabs>
                <w:tab w:val="left" w:pos="3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1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4E11C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0" w:type="auto"/>
            <w:vAlign w:val="center"/>
          </w:tcPr>
          <w:p w:rsidR="001C7E62" w:rsidRDefault="001C7E62" w:rsidP="001C7E62">
            <w:pPr>
              <w:tabs>
                <w:tab w:val="left" w:pos="3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</w:tcPr>
          <w:p w:rsidR="001C7E62" w:rsidRDefault="001C7E62" w:rsidP="001C7E62">
            <w:pPr>
              <w:tabs>
                <w:tab w:val="left" w:pos="3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</w:tcPr>
          <w:p w:rsidR="001C7E62" w:rsidRDefault="001C7E62" w:rsidP="001C7E62">
            <w:pPr>
              <w:tabs>
                <w:tab w:val="left" w:pos="3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</w:tcPr>
          <w:p w:rsidR="001C7E62" w:rsidRPr="001C7E62" w:rsidRDefault="001C7E62" w:rsidP="001C7E62">
            <w:pPr>
              <w:tabs>
                <w:tab w:val="left" w:pos="372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1C7E62" w:rsidTr="001C7E62">
        <w:tc>
          <w:tcPr>
            <w:tcW w:w="0" w:type="auto"/>
            <w:vAlign w:val="center"/>
          </w:tcPr>
          <w:p w:rsidR="001C7E62" w:rsidRPr="001C7E62" w:rsidRDefault="001C7E62" w:rsidP="001C7E62">
            <w:pPr>
              <w:jc w:val="center"/>
              <w:rPr>
                <w:vertAlign w:val="subscript"/>
              </w:rPr>
            </w:pPr>
            <w:r w:rsidRPr="007D53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0" w:type="auto"/>
            <w:vAlign w:val="center"/>
          </w:tcPr>
          <w:p w:rsidR="001C7E62" w:rsidRDefault="001C7E62" w:rsidP="001C7E62">
            <w:pPr>
              <w:tabs>
                <w:tab w:val="left" w:pos="3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</w:tcPr>
          <w:p w:rsidR="001C7E62" w:rsidRDefault="001C7E62" w:rsidP="001C7E62">
            <w:pPr>
              <w:tabs>
                <w:tab w:val="left" w:pos="3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</w:tcPr>
          <w:p w:rsidR="001C7E62" w:rsidRDefault="001C7E62" w:rsidP="001C7E62">
            <w:pPr>
              <w:tabs>
                <w:tab w:val="left" w:pos="3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1C7E62" w:rsidRPr="001C7E62" w:rsidRDefault="001C7E62" w:rsidP="001C7E62">
            <w:pPr>
              <w:tabs>
                <w:tab w:val="left" w:pos="372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1C7E62" w:rsidTr="001C7E62">
        <w:tc>
          <w:tcPr>
            <w:tcW w:w="0" w:type="auto"/>
            <w:vAlign w:val="center"/>
          </w:tcPr>
          <w:p w:rsidR="001C7E62" w:rsidRDefault="001C7E62" w:rsidP="001C7E62">
            <w:pPr>
              <w:jc w:val="center"/>
            </w:pPr>
            <w:r w:rsidRPr="007D53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0" w:type="auto"/>
            <w:vAlign w:val="center"/>
          </w:tcPr>
          <w:p w:rsidR="001C7E62" w:rsidRDefault="001C7E62" w:rsidP="001C7E62">
            <w:pPr>
              <w:tabs>
                <w:tab w:val="left" w:pos="3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</w:tcPr>
          <w:p w:rsidR="001C7E62" w:rsidRDefault="001C7E62" w:rsidP="001C7E62">
            <w:pPr>
              <w:tabs>
                <w:tab w:val="left" w:pos="3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1C7E62" w:rsidRDefault="001C7E62" w:rsidP="001C7E62">
            <w:pPr>
              <w:tabs>
                <w:tab w:val="left" w:pos="3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1C7E62" w:rsidRPr="001C7E62" w:rsidRDefault="001C7E62" w:rsidP="001C7E62">
            <w:pPr>
              <w:tabs>
                <w:tab w:val="left" w:pos="372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1C7E62" w:rsidTr="001C7E62">
        <w:tc>
          <w:tcPr>
            <w:tcW w:w="0" w:type="auto"/>
            <w:vAlign w:val="center"/>
          </w:tcPr>
          <w:p w:rsidR="001C7E62" w:rsidRDefault="001C7E62" w:rsidP="001C7E62">
            <w:pPr>
              <w:jc w:val="center"/>
            </w:pPr>
            <w:r w:rsidRPr="007D53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</w:p>
        </w:tc>
        <w:tc>
          <w:tcPr>
            <w:tcW w:w="0" w:type="auto"/>
            <w:vAlign w:val="center"/>
          </w:tcPr>
          <w:p w:rsidR="001C7E62" w:rsidRDefault="001C7E62" w:rsidP="001C7E62">
            <w:pPr>
              <w:tabs>
                <w:tab w:val="left" w:pos="3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1C7E62" w:rsidRDefault="001C7E62" w:rsidP="001C7E62">
            <w:pPr>
              <w:tabs>
                <w:tab w:val="left" w:pos="3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1C7E62" w:rsidRDefault="001C7E62" w:rsidP="001C7E62">
            <w:pPr>
              <w:tabs>
                <w:tab w:val="left" w:pos="3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</w:tcPr>
          <w:p w:rsidR="001C7E62" w:rsidRPr="001C7E62" w:rsidRDefault="001C7E62" w:rsidP="001C7E62">
            <w:pPr>
              <w:tabs>
                <w:tab w:val="left" w:pos="372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1C7E62" w:rsidTr="001C7E62">
        <w:tc>
          <w:tcPr>
            <w:tcW w:w="0" w:type="auto"/>
            <w:vAlign w:val="center"/>
          </w:tcPr>
          <w:p w:rsidR="001C7E62" w:rsidRDefault="001C7E62" w:rsidP="001C7E62">
            <w:pPr>
              <w:jc w:val="center"/>
            </w:pPr>
            <w:r w:rsidRPr="007D53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0" w:type="auto"/>
            <w:vAlign w:val="center"/>
          </w:tcPr>
          <w:p w:rsidR="001C7E62" w:rsidRDefault="001C7E62" w:rsidP="001C7E62">
            <w:pPr>
              <w:tabs>
                <w:tab w:val="left" w:pos="3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1C7E62" w:rsidRDefault="001C7E62" w:rsidP="001C7E62">
            <w:pPr>
              <w:tabs>
                <w:tab w:val="left" w:pos="3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</w:tcPr>
          <w:p w:rsidR="001C7E62" w:rsidRDefault="001C7E62" w:rsidP="001C7E62">
            <w:pPr>
              <w:tabs>
                <w:tab w:val="left" w:pos="3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1C7E62" w:rsidRPr="001C7E62" w:rsidRDefault="001C7E62" w:rsidP="001C7E62">
            <w:pPr>
              <w:tabs>
                <w:tab w:val="left" w:pos="372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1C7E62" w:rsidTr="001C7E62">
        <w:tc>
          <w:tcPr>
            <w:tcW w:w="0" w:type="auto"/>
            <w:vAlign w:val="center"/>
          </w:tcPr>
          <w:p w:rsidR="001C7E62" w:rsidRDefault="001C7E62" w:rsidP="001C7E62">
            <w:pPr>
              <w:jc w:val="center"/>
            </w:pPr>
            <w:r w:rsidRPr="007D53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0" w:type="auto"/>
            <w:vAlign w:val="center"/>
          </w:tcPr>
          <w:p w:rsidR="001C7E62" w:rsidRDefault="001C7E62" w:rsidP="001C7E62">
            <w:pPr>
              <w:tabs>
                <w:tab w:val="left" w:pos="3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</w:tcPr>
          <w:p w:rsidR="001C7E62" w:rsidRDefault="001C7E62" w:rsidP="001C7E62">
            <w:pPr>
              <w:tabs>
                <w:tab w:val="left" w:pos="3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1C7E62" w:rsidRDefault="001C7E62" w:rsidP="001C7E62">
            <w:pPr>
              <w:tabs>
                <w:tab w:val="left" w:pos="3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</w:tcPr>
          <w:p w:rsidR="001C7E62" w:rsidRPr="001C7E62" w:rsidRDefault="001C7E62" w:rsidP="001C7E62">
            <w:pPr>
              <w:tabs>
                <w:tab w:val="left" w:pos="372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1C7E62" w:rsidTr="001C7E62">
        <w:tc>
          <w:tcPr>
            <w:tcW w:w="0" w:type="auto"/>
            <w:vAlign w:val="center"/>
          </w:tcPr>
          <w:p w:rsidR="001C7E62" w:rsidRPr="007D5314" w:rsidRDefault="001C7E62" w:rsidP="001C7E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11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4E11C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0" w:type="auto"/>
            <w:vAlign w:val="center"/>
          </w:tcPr>
          <w:p w:rsidR="001C7E62" w:rsidRDefault="001C7E62" w:rsidP="001C7E62">
            <w:pPr>
              <w:tabs>
                <w:tab w:val="left" w:pos="3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1C7E62" w:rsidRDefault="001C7E62" w:rsidP="001C7E62">
            <w:pPr>
              <w:tabs>
                <w:tab w:val="left" w:pos="3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</w:tcPr>
          <w:p w:rsidR="001C7E62" w:rsidRDefault="001C7E62" w:rsidP="001C7E62">
            <w:pPr>
              <w:tabs>
                <w:tab w:val="left" w:pos="3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</w:tcPr>
          <w:p w:rsidR="001C7E62" w:rsidRPr="001C7E62" w:rsidRDefault="001C7E62" w:rsidP="001C7E62">
            <w:pPr>
              <w:tabs>
                <w:tab w:val="left" w:pos="372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AC031B" w:rsidRDefault="00AC031B" w:rsidP="00AC031B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AC031B" w:rsidRPr="004C3B91" w:rsidRDefault="00AC031B" w:rsidP="00AC031B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D2004E">
        <w:rPr>
          <w:rFonts w:ascii="Times New Roman" w:hAnsi="Times New Roman" w:cs="Times New Roman"/>
          <w:b/>
          <w:i/>
          <w:sz w:val="24"/>
          <w:szCs w:val="24"/>
        </w:rPr>
        <w:t xml:space="preserve">Карт Карно для </w:t>
      </w:r>
      <w:r>
        <w:rPr>
          <w:rFonts w:ascii="Times New Roman" w:hAnsi="Times New Roman" w:cs="Times New Roman"/>
          <w:b/>
          <w:i/>
          <w:sz w:val="24"/>
          <w:szCs w:val="24"/>
        </w:rPr>
        <w:t>управляющего сигнала</w:t>
      </w:r>
    </w:p>
    <w:p w:rsidR="00AC031B" w:rsidRPr="00AC031B" w:rsidRDefault="00AC031B" w:rsidP="00AC031B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4C3B91">
        <w:rPr>
          <w:rFonts w:ascii="Times New Roman" w:hAnsi="Times New Roman" w:cs="Times New Roman"/>
          <w:sz w:val="24"/>
          <w:szCs w:val="24"/>
        </w:rPr>
        <w:t xml:space="preserve">Вход  </w:t>
      </w:r>
      <m:oMath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Cambria Math" w:cs="Times New Roman"/>
            <w:sz w:val="24"/>
            <w:szCs w:val="24"/>
          </w:rPr>
          <m:t xml:space="preserve">= </m:t>
        </m:r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2 </m:t>
                </m:r>
              </m:sub>
            </m:sSub>
          </m:e>
        </m:acc>
        <m:r>
          <w:rPr>
            <w:rFonts w:ascii="Cambria Math" w:hAnsi="Cambria Math" w:cs="Times New Roman"/>
            <w:sz w:val="24"/>
            <w:szCs w:val="24"/>
          </w:rPr>
          <m:t>*</m:t>
        </m:r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+ 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 xml:space="preserve">2 </m:t>
            </m:r>
          </m:sub>
        </m:sSub>
      </m:oMath>
      <w:r w:rsidRPr="004C3B91">
        <w:rPr>
          <w:rFonts w:ascii="Times New Roman" w:eastAsiaTheme="minorEastAsia" w:hAnsi="Times New Roman" w:cs="Times New Roman"/>
          <w:sz w:val="24"/>
          <w:szCs w:val="24"/>
        </w:rPr>
        <w:tab/>
      </w:r>
      <w:r w:rsidRPr="004C3B91"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   </w:t>
      </w:r>
    </w:p>
    <w:tbl>
      <w:tblPr>
        <w:tblStyle w:val="a4"/>
        <w:tblpPr w:leftFromText="180" w:rightFromText="180" w:vertAnchor="text" w:horzAnchor="margin" w:tblpY="3"/>
        <w:tblOverlap w:val="never"/>
        <w:tblW w:w="0" w:type="auto"/>
        <w:tblLook w:val="04A0"/>
      </w:tblPr>
      <w:tblGrid>
        <w:gridCol w:w="984"/>
        <w:gridCol w:w="436"/>
        <w:gridCol w:w="436"/>
        <w:gridCol w:w="592"/>
        <w:gridCol w:w="436"/>
      </w:tblGrid>
      <w:tr w:rsidR="00AC031B" w:rsidTr="00AC031B">
        <w:tc>
          <w:tcPr>
            <w:tcW w:w="0" w:type="auto"/>
            <w:tcBorders>
              <w:tl2br w:val="single" w:sz="4" w:space="0" w:color="000000" w:themeColor="text1"/>
            </w:tcBorders>
          </w:tcPr>
          <w:p w:rsidR="00AC031B" w:rsidRDefault="00AC031B" w:rsidP="00AC031B">
            <w:pPr>
              <w:rPr>
                <w:vertAlign w:val="subscript"/>
                <w:lang w:val="en-US"/>
              </w:rPr>
            </w:pPr>
            <w:r w:rsidRPr="007663A7">
              <w:t xml:space="preserve">     </w:t>
            </w:r>
            <w:r>
              <w:t>Q</w:t>
            </w:r>
            <w:r>
              <w:rPr>
                <w:vertAlign w:val="subscript"/>
                <w:lang w:val="en-US"/>
              </w:rPr>
              <w:t xml:space="preserve">1 </w:t>
            </w:r>
            <w:r>
              <w:rPr>
                <w:lang w:val="en-US"/>
              </w:rPr>
              <w:t>Q</w:t>
            </w:r>
            <w:r>
              <w:rPr>
                <w:vertAlign w:val="subscript"/>
                <w:lang w:val="en-US"/>
              </w:rPr>
              <w:t>0</w:t>
            </w:r>
          </w:p>
          <w:p w:rsidR="00AC031B" w:rsidRPr="00DF6923" w:rsidRDefault="00AC031B" w:rsidP="00AC031B">
            <w:pPr>
              <w:rPr>
                <w:vertAlign w:val="subscript"/>
                <w:lang w:val="en-US"/>
              </w:rPr>
            </w:pPr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Q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0" w:type="auto"/>
          </w:tcPr>
          <w:p w:rsidR="00AC031B" w:rsidRPr="00DF6923" w:rsidRDefault="00EA4F3F" w:rsidP="00AC031B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pict>
                <v:oval id="_x0000_s1115" style="position:absolute;margin-left:-4.2pt;margin-top:21.65pt;width:40.5pt;height:19.15pt;z-index:251665408;mso-position-horizontal-relative:text;mso-position-vertical-relative:text" filled="f"/>
              </w:pict>
            </w:r>
            <w:r w:rsidR="00AC031B">
              <w:rPr>
                <w:lang w:val="en-US"/>
              </w:rPr>
              <w:t>00</w:t>
            </w:r>
          </w:p>
        </w:tc>
        <w:tc>
          <w:tcPr>
            <w:tcW w:w="0" w:type="auto"/>
          </w:tcPr>
          <w:p w:rsidR="00AC031B" w:rsidRPr="00DF6923" w:rsidRDefault="00AC031B" w:rsidP="00AC031B">
            <w:pPr>
              <w:rPr>
                <w:lang w:val="en-US"/>
              </w:rPr>
            </w:pPr>
            <w:r>
              <w:rPr>
                <w:lang w:val="en-US"/>
              </w:rPr>
              <w:t>01</w:t>
            </w:r>
          </w:p>
        </w:tc>
        <w:tc>
          <w:tcPr>
            <w:tcW w:w="0" w:type="auto"/>
          </w:tcPr>
          <w:p w:rsidR="00AC031B" w:rsidRPr="00DF6923" w:rsidRDefault="00AC031B" w:rsidP="00AC031B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0" w:type="auto"/>
          </w:tcPr>
          <w:p w:rsidR="00AC031B" w:rsidRPr="00DF6923" w:rsidRDefault="00AC031B" w:rsidP="00AC031B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AC031B" w:rsidTr="00AC031B">
        <w:tc>
          <w:tcPr>
            <w:tcW w:w="0" w:type="auto"/>
          </w:tcPr>
          <w:p w:rsidR="00AC031B" w:rsidRPr="00DF6923" w:rsidRDefault="00AC031B" w:rsidP="00AC031B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0" w:type="auto"/>
          </w:tcPr>
          <w:p w:rsidR="00AC031B" w:rsidRPr="00AC031B" w:rsidRDefault="00AC031B" w:rsidP="00AC031B">
            <w:r>
              <w:t>1</w:t>
            </w:r>
          </w:p>
        </w:tc>
        <w:tc>
          <w:tcPr>
            <w:tcW w:w="0" w:type="auto"/>
          </w:tcPr>
          <w:p w:rsidR="00AC031B" w:rsidRPr="00AC031B" w:rsidRDefault="00AC031B" w:rsidP="00AC031B">
            <w:r>
              <w:t>1</w:t>
            </w:r>
          </w:p>
        </w:tc>
        <w:tc>
          <w:tcPr>
            <w:tcW w:w="0" w:type="auto"/>
          </w:tcPr>
          <w:p w:rsidR="00AC031B" w:rsidRPr="00AC031B" w:rsidRDefault="00EA4F3F" w:rsidP="00AC031B">
            <w:r>
              <w:rPr>
                <w:noProof/>
                <w:lang w:eastAsia="ru-RU"/>
              </w:rPr>
              <w:pict>
                <v:oval id="_x0000_s1116" style="position:absolute;margin-left:.1pt;margin-top:7.85pt;width:40.5pt;height:19.15pt;z-index:251666432;mso-position-horizontal-relative:text;mso-position-vertical-relative:text" filled="f"/>
              </w:pict>
            </w:r>
            <w:r w:rsidR="00AC031B">
              <w:t>0</w:t>
            </w:r>
          </w:p>
        </w:tc>
        <w:tc>
          <w:tcPr>
            <w:tcW w:w="0" w:type="auto"/>
          </w:tcPr>
          <w:p w:rsidR="00AC031B" w:rsidRPr="00AC031B" w:rsidRDefault="00AC031B" w:rsidP="00AC031B">
            <w:r>
              <w:t>0</w:t>
            </w:r>
          </w:p>
        </w:tc>
      </w:tr>
      <w:tr w:rsidR="00AC031B" w:rsidTr="00AC031B">
        <w:tc>
          <w:tcPr>
            <w:tcW w:w="0" w:type="auto"/>
          </w:tcPr>
          <w:p w:rsidR="00AC031B" w:rsidRPr="00DF6923" w:rsidRDefault="00AC031B" w:rsidP="00AC031B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0" w:type="auto"/>
          </w:tcPr>
          <w:p w:rsidR="00AC031B" w:rsidRPr="00AC031B" w:rsidRDefault="00AC031B" w:rsidP="00AC031B">
            <w:r>
              <w:t>0</w:t>
            </w:r>
          </w:p>
        </w:tc>
        <w:tc>
          <w:tcPr>
            <w:tcW w:w="0" w:type="auto"/>
          </w:tcPr>
          <w:p w:rsidR="00AC031B" w:rsidRPr="00AC031B" w:rsidRDefault="00AC031B" w:rsidP="00AC031B">
            <w:r>
              <w:t>0</w:t>
            </w:r>
          </w:p>
        </w:tc>
        <w:tc>
          <w:tcPr>
            <w:tcW w:w="0" w:type="auto"/>
          </w:tcPr>
          <w:p w:rsidR="00AC031B" w:rsidRPr="00DF6923" w:rsidRDefault="00AC031B" w:rsidP="00AC031B">
            <w:pPr>
              <w:rPr>
                <w:lang w:val="en-US"/>
              </w:rPr>
            </w:pPr>
            <w:r>
              <w:rPr>
                <w:lang w:val="en-US"/>
              </w:rPr>
              <w:t>~(1)</w:t>
            </w:r>
          </w:p>
        </w:tc>
        <w:tc>
          <w:tcPr>
            <w:tcW w:w="0" w:type="auto"/>
          </w:tcPr>
          <w:p w:rsidR="00AC031B" w:rsidRPr="00AC031B" w:rsidRDefault="00AC031B" w:rsidP="00AC031B">
            <w:r>
              <w:t>1</w:t>
            </w:r>
          </w:p>
        </w:tc>
      </w:tr>
    </w:tbl>
    <w:p w:rsidR="00AC031B" w:rsidRDefault="00AC031B" w:rsidP="004E11C0">
      <w:pPr>
        <w:tabs>
          <w:tab w:val="left" w:pos="37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:rsidR="003D5A68" w:rsidRDefault="003D5A68" w:rsidP="004E11C0">
      <w:pPr>
        <w:tabs>
          <w:tab w:val="left" w:pos="37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:rsidR="003D5A68" w:rsidRDefault="003D5A68" w:rsidP="004E11C0">
      <w:pPr>
        <w:tabs>
          <w:tab w:val="left" w:pos="3720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645910" cy="3048583"/>
            <wp:effectExtent l="19050" t="0" r="254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0485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9B8" w:rsidRPr="006079B8" w:rsidRDefault="006079B8" w:rsidP="006079B8">
      <w:pPr>
        <w:tabs>
          <w:tab w:val="left" w:pos="372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079B8">
        <w:rPr>
          <w:rFonts w:ascii="Times New Roman" w:hAnsi="Times New Roman" w:cs="Times New Roman"/>
          <w:sz w:val="24"/>
          <w:szCs w:val="24"/>
        </w:rPr>
        <w:t>Схема счетчика</w:t>
      </w:r>
    </w:p>
    <w:p w:rsidR="003D5A68" w:rsidRDefault="006079B8" w:rsidP="004E11C0">
      <w:pPr>
        <w:tabs>
          <w:tab w:val="left" w:pos="3720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95750" cy="3642569"/>
            <wp:effectExtent l="19050" t="0" r="0" b="0"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8016" cy="3644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5A68" w:rsidRDefault="006079B8" w:rsidP="006079B8">
      <w:pPr>
        <w:tabs>
          <w:tab w:val="left" w:pos="372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моделирования</w:t>
      </w:r>
    </w:p>
    <w:p w:rsidR="006079B8" w:rsidRPr="006079B8" w:rsidRDefault="006079B8" w:rsidP="006079B8">
      <w:p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r w:rsidRPr="00965364">
        <w:rPr>
          <w:rFonts w:ascii="Times New Roman" w:hAnsi="Times New Roman" w:cs="Times New Roman"/>
          <w:b/>
          <w:i/>
          <w:sz w:val="24"/>
          <w:szCs w:val="24"/>
        </w:rPr>
        <w:t>Вывод:</w:t>
      </w:r>
      <w:r>
        <w:rPr>
          <w:rFonts w:ascii="Times New Roman" w:hAnsi="Times New Roman" w:cs="Times New Roman"/>
          <w:sz w:val="24"/>
          <w:szCs w:val="24"/>
        </w:rPr>
        <w:t xml:space="preserve"> При использовании для управления асинхронным счетчиком его внутренних сигналов, выбор последовательности счета очень ограничен. Для получения произвольной последовательности счета можно использовать внешнюю декодирующую логику. </w:t>
      </w:r>
    </w:p>
    <w:p w:rsidR="003D5A68" w:rsidRPr="006079B8" w:rsidRDefault="003D5A68" w:rsidP="004E11C0">
      <w:p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</w:p>
    <w:sectPr w:rsidR="003D5A68" w:rsidRPr="006079B8" w:rsidSect="00DF69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ED4" w:rsidRDefault="00381ED4" w:rsidP="00977317">
      <w:pPr>
        <w:spacing w:after="0" w:line="240" w:lineRule="auto"/>
      </w:pPr>
      <w:r>
        <w:separator/>
      </w:r>
    </w:p>
  </w:endnote>
  <w:endnote w:type="continuationSeparator" w:id="1">
    <w:p w:rsidR="00381ED4" w:rsidRDefault="00381ED4" w:rsidP="0097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ED4" w:rsidRDefault="00381ED4" w:rsidP="00977317">
      <w:pPr>
        <w:spacing w:after="0" w:line="240" w:lineRule="auto"/>
      </w:pPr>
      <w:r>
        <w:separator/>
      </w:r>
    </w:p>
  </w:footnote>
  <w:footnote w:type="continuationSeparator" w:id="1">
    <w:p w:rsidR="00381ED4" w:rsidRDefault="00381ED4" w:rsidP="009773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0A86"/>
    <w:rsid w:val="0003557F"/>
    <w:rsid w:val="00084B11"/>
    <w:rsid w:val="0009564E"/>
    <w:rsid w:val="000A3425"/>
    <w:rsid w:val="000C0774"/>
    <w:rsid w:val="000F04C6"/>
    <w:rsid w:val="00107593"/>
    <w:rsid w:val="00123502"/>
    <w:rsid w:val="00185A52"/>
    <w:rsid w:val="00192E8F"/>
    <w:rsid w:val="001C6DCB"/>
    <w:rsid w:val="001C7E62"/>
    <w:rsid w:val="001D17E5"/>
    <w:rsid w:val="001F51CB"/>
    <w:rsid w:val="00203AAC"/>
    <w:rsid w:val="00250BF9"/>
    <w:rsid w:val="002741A4"/>
    <w:rsid w:val="00275BDE"/>
    <w:rsid w:val="002E6ADA"/>
    <w:rsid w:val="00334709"/>
    <w:rsid w:val="00381ED4"/>
    <w:rsid w:val="003C190C"/>
    <w:rsid w:val="003D5A68"/>
    <w:rsid w:val="0041205C"/>
    <w:rsid w:val="004431B3"/>
    <w:rsid w:val="004724FB"/>
    <w:rsid w:val="00477F47"/>
    <w:rsid w:val="004A67C8"/>
    <w:rsid w:val="004C3B91"/>
    <w:rsid w:val="004E11C0"/>
    <w:rsid w:val="004E1CCF"/>
    <w:rsid w:val="00542BC2"/>
    <w:rsid w:val="0056447A"/>
    <w:rsid w:val="00577A78"/>
    <w:rsid w:val="00590CDA"/>
    <w:rsid w:val="005E37AA"/>
    <w:rsid w:val="006079B8"/>
    <w:rsid w:val="006502FB"/>
    <w:rsid w:val="006556B0"/>
    <w:rsid w:val="006578DA"/>
    <w:rsid w:val="00676051"/>
    <w:rsid w:val="006A5260"/>
    <w:rsid w:val="006B0A86"/>
    <w:rsid w:val="00717BA8"/>
    <w:rsid w:val="007539F3"/>
    <w:rsid w:val="0075491B"/>
    <w:rsid w:val="007663A7"/>
    <w:rsid w:val="00810638"/>
    <w:rsid w:val="00867EA0"/>
    <w:rsid w:val="00896CA5"/>
    <w:rsid w:val="008E7D2D"/>
    <w:rsid w:val="00947A9F"/>
    <w:rsid w:val="009643B8"/>
    <w:rsid w:val="00965364"/>
    <w:rsid w:val="00977317"/>
    <w:rsid w:val="009A4412"/>
    <w:rsid w:val="009E4B1C"/>
    <w:rsid w:val="00A144BC"/>
    <w:rsid w:val="00AC031B"/>
    <w:rsid w:val="00AD3DB6"/>
    <w:rsid w:val="00AE161D"/>
    <w:rsid w:val="00B04B38"/>
    <w:rsid w:val="00B20E9D"/>
    <w:rsid w:val="00B21D25"/>
    <w:rsid w:val="00BA5BF4"/>
    <w:rsid w:val="00BE27EF"/>
    <w:rsid w:val="00C1056F"/>
    <w:rsid w:val="00C37694"/>
    <w:rsid w:val="00C754D0"/>
    <w:rsid w:val="00CB3E10"/>
    <w:rsid w:val="00CC5414"/>
    <w:rsid w:val="00D16625"/>
    <w:rsid w:val="00D2004E"/>
    <w:rsid w:val="00D428A6"/>
    <w:rsid w:val="00D914E6"/>
    <w:rsid w:val="00DB0E04"/>
    <w:rsid w:val="00DF6923"/>
    <w:rsid w:val="00E2628C"/>
    <w:rsid w:val="00E3715D"/>
    <w:rsid w:val="00E87BB7"/>
    <w:rsid w:val="00EA4F3F"/>
    <w:rsid w:val="00EB2A61"/>
    <w:rsid w:val="00F00206"/>
    <w:rsid w:val="00F3752B"/>
    <w:rsid w:val="00F47078"/>
    <w:rsid w:val="00FD76A1"/>
    <w:rsid w:val="00FE0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24" type="connector" idref="#_x0000_s1072"/>
        <o:r id="V:Rule25" type="connector" idref="#_x0000_s1112"/>
        <o:r id="V:Rule26" type="connector" idref="#_x0000_s1110"/>
        <o:r id="V:Rule27" type="connector" idref="#_x0000_s1086">
          <o:proxy start="" idref="#_x0000_s1030" connectloc="1"/>
          <o:proxy end="" idref="#_x0000_s1032" connectloc="3"/>
        </o:r>
        <o:r id="V:Rule28" type="connector" idref="#_x0000_s1073">
          <o:proxy start="" idref="#_x0000_s1032" connectloc="2"/>
          <o:proxy end="" idref="#_x0000_s1034" connectloc="0"/>
        </o:r>
        <o:r id="V:Rule29" type="connector" idref="#_x0000_s1037"/>
        <o:r id="V:Rule30" type="connector" idref="#_x0000_s1111"/>
        <o:r id="V:Rule31" type="connector" idref="#_x0000_s1075">
          <o:proxy start="" idref="#_x0000_s1034" connectloc="2"/>
          <o:proxy end="" idref="#_x0000_s1036" connectloc="0"/>
        </o:r>
        <o:r id="V:Rule32" type="connector" idref="#_x0000_s1107"/>
        <o:r id="V:Rule33" type="connector" idref="#_x0000_s1074">
          <o:proxy start="" idref="#_x0000_s1032" connectloc="2"/>
          <o:proxy end="" idref="#_x0000_s1033" connectloc="0"/>
        </o:r>
        <o:r id="V:Rule34" type="connector" idref="#_x0000_s1109"/>
        <o:r id="V:Rule35" type="connector" idref="#_x0000_s1108"/>
        <o:r id="V:Rule36" type="connector" idref="#_x0000_s1081">
          <o:proxy start="" idref="#_x0000_s1035" connectloc="2"/>
          <o:proxy end="" idref="#_x0000_s1029" connectloc="3"/>
        </o:r>
        <o:r id="V:Rule37" type="connector" idref="#_x0000_s1084">
          <o:proxy start="" idref="#_x0000_s1029" connectloc="1"/>
          <o:proxy end="" idref="#_x0000_s1033" connectloc="3"/>
        </o:r>
        <o:r id="V:Rule38" type="connector" idref="#_x0000_s1078">
          <o:proxy start="" idref="#_x0000_s1033" connectloc="2"/>
          <o:proxy end="" idref="#_x0000_s1030" connectloc="0"/>
        </o:r>
        <o:r id="V:Rule39" type="connector" idref="#_x0000_s1085">
          <o:proxy start="" idref="#_x0000_s1030" connectloc="1"/>
          <o:proxy end="" idref="#_x0000_s1031" connectloc="3"/>
        </o:r>
        <o:r id="V:Rule40" type="connector" idref="#_x0000_s1077">
          <o:proxy start="" idref="#_x0000_s1033" connectloc="2"/>
          <o:proxy end="" idref="#_x0000_s1029" connectloc="0"/>
        </o:r>
        <o:r id="V:Rule41" type="connector" idref="#_x0000_s1076">
          <o:proxy start="" idref="#_x0000_s1034" connectloc="2"/>
          <o:proxy end="" idref="#_x0000_s1035" connectloc="0"/>
        </o:r>
        <o:r id="V:Rule42" type="connector" idref="#_x0000_s1083">
          <o:proxy start="" idref="#_x0000_s1029" connectloc="1"/>
          <o:proxy end="" idref="#_x0000_s1034" connectloc="3"/>
        </o:r>
        <o:r id="V:Rule43" type="connector" idref="#_x0000_s1071">
          <o:proxy start="" idref="#_x0000_s1031" connectloc="1"/>
          <o:proxy end="" idref="#_x0000_s1032" connectloc="0"/>
        </o:r>
        <o:r id="V:Rule44" type="connector" idref="#_x0000_s1079">
          <o:proxy start="" idref="#_x0000_s1036" connectloc="2"/>
          <o:proxy end="" idref="#_x0000_s1036" connectloc="3"/>
        </o:r>
        <o:r id="V:Rule45" type="connector" idref="#_x0000_s1082">
          <o:proxy start="" idref="#_x0000_s1035" connectloc="2"/>
          <o:proxy end="" idref="#_x0000_s1030" connectloc="3"/>
        </o:r>
        <o:r id="V:Rule46" type="connector" idref="#_x0000_s1080">
          <o:proxy start="" idref="#_x0000_s1036" connectloc="2"/>
          <o:proxy end="" idref="#_x0000_s1035" connectloc="0"/>
        </o:r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11"/>
  </w:style>
  <w:style w:type="paragraph" w:styleId="1">
    <w:name w:val="heading 1"/>
    <w:basedOn w:val="a"/>
    <w:link w:val="10"/>
    <w:uiPriority w:val="9"/>
    <w:qFormat/>
    <w:rsid w:val="006B0A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67EA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0A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B0A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B0A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87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7BB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977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77317"/>
  </w:style>
  <w:style w:type="paragraph" w:styleId="a9">
    <w:name w:val="footer"/>
    <w:basedOn w:val="a"/>
    <w:link w:val="aa"/>
    <w:uiPriority w:val="99"/>
    <w:semiHidden/>
    <w:unhideWhenUsed/>
    <w:rsid w:val="00977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77317"/>
  </w:style>
  <w:style w:type="character" w:styleId="ab">
    <w:name w:val="Placeholder Text"/>
    <w:basedOn w:val="a0"/>
    <w:uiPriority w:val="99"/>
    <w:semiHidden/>
    <w:rsid w:val="009A4412"/>
    <w:rPr>
      <w:color w:val="808080"/>
    </w:rPr>
  </w:style>
  <w:style w:type="character" w:customStyle="1" w:styleId="20">
    <w:name w:val="Заголовок 2 Знак"/>
    <w:basedOn w:val="a0"/>
    <w:link w:val="2"/>
    <w:uiPriority w:val="9"/>
    <w:rsid w:val="00867E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Subtitle"/>
    <w:basedOn w:val="a"/>
    <w:next w:val="a"/>
    <w:link w:val="ad"/>
    <w:uiPriority w:val="11"/>
    <w:qFormat/>
    <w:rsid w:val="00867EA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867E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e">
    <w:name w:val="Subtle Emphasis"/>
    <w:basedOn w:val="a0"/>
    <w:uiPriority w:val="19"/>
    <w:qFormat/>
    <w:rsid w:val="00867EA0"/>
    <w:rPr>
      <w:i/>
      <w:iCs/>
      <w:color w:val="808080" w:themeColor="text1" w:themeTint="7F"/>
    </w:rPr>
  </w:style>
  <w:style w:type="character" w:styleId="af">
    <w:name w:val="Emphasis"/>
    <w:basedOn w:val="a0"/>
    <w:uiPriority w:val="20"/>
    <w:qFormat/>
    <w:rsid w:val="00867EA0"/>
    <w:rPr>
      <w:i/>
      <w:iCs/>
    </w:rPr>
  </w:style>
  <w:style w:type="paragraph" w:styleId="af0">
    <w:name w:val="No Spacing"/>
    <w:uiPriority w:val="1"/>
    <w:qFormat/>
    <w:rsid w:val="00867EA0"/>
    <w:pPr>
      <w:spacing w:after="0" w:line="240" w:lineRule="auto"/>
    </w:pPr>
  </w:style>
  <w:style w:type="paragraph" w:styleId="af1">
    <w:name w:val="caption"/>
    <w:basedOn w:val="a"/>
    <w:next w:val="a"/>
    <w:uiPriority w:val="35"/>
    <w:unhideWhenUsed/>
    <w:qFormat/>
    <w:rsid w:val="001C7E62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1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6DAF6-76E2-4485-9079-B55CA0405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864</TotalTime>
  <Pages>5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23</cp:revision>
  <cp:lastPrinted>2009-05-06T15:01:00Z</cp:lastPrinted>
  <dcterms:created xsi:type="dcterms:W3CDTF">2009-04-22T10:44:00Z</dcterms:created>
  <dcterms:modified xsi:type="dcterms:W3CDTF">2009-06-01T07:54:00Z</dcterms:modified>
</cp:coreProperties>
</file>